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731" w:rsidRDefault="00B45731" w:rsidP="00B45731">
      <w:pPr>
        <w:jc w:val="both"/>
        <w:rPr>
          <w:rFonts w:cs="Arial"/>
          <w:lang w:val="de-DE"/>
        </w:rPr>
      </w:pPr>
    </w:p>
    <w:p w:rsidR="00B45731" w:rsidRDefault="00B45731" w:rsidP="00B45731">
      <w:pPr>
        <w:jc w:val="both"/>
        <w:rPr>
          <w:rFonts w:cs="Arial"/>
          <w:lang w:val="de-DE"/>
        </w:rPr>
      </w:pPr>
    </w:p>
    <w:p w:rsidR="00B45731" w:rsidRPr="006469CE" w:rsidRDefault="004856B7" w:rsidP="00B45731">
      <w:pPr>
        <w:jc w:val="center"/>
        <w:rPr>
          <w:rFonts w:cs="Arial"/>
          <w:b/>
          <w:u w:val="single"/>
          <w:lang w:val="de-DE"/>
        </w:rPr>
      </w:pPr>
      <w:r>
        <w:rPr>
          <w:rFonts w:cs="Arial"/>
          <w:b/>
          <w:u w:val="single"/>
          <w:lang w:val="de-DE"/>
        </w:rPr>
        <w:t>Austrijska pomoć za</w:t>
      </w:r>
      <w:r w:rsidR="00B45731" w:rsidRPr="006469CE">
        <w:rPr>
          <w:rFonts w:cs="Arial"/>
          <w:b/>
          <w:u w:val="single"/>
          <w:lang w:val="de-DE"/>
        </w:rPr>
        <w:t xml:space="preserve"> BiH</w:t>
      </w:r>
    </w:p>
    <w:p w:rsidR="00B45731" w:rsidRDefault="00B45731" w:rsidP="006469CE">
      <w:pPr>
        <w:rPr>
          <w:rFonts w:cs="Arial"/>
          <w:lang w:val="de-DE"/>
        </w:rPr>
      </w:pPr>
    </w:p>
    <w:p w:rsidR="00B45731" w:rsidRPr="008D43A0" w:rsidRDefault="00510506" w:rsidP="003E7D2C">
      <w:pPr>
        <w:jc w:val="both"/>
        <w:rPr>
          <w:rFonts w:cs="Arial"/>
          <w:lang w:val="bs-Latn-BA"/>
        </w:rPr>
      </w:pPr>
      <w:r w:rsidRPr="008D43A0">
        <w:rPr>
          <w:rFonts w:cs="Arial"/>
          <w:lang w:val="bs-Latn-BA"/>
        </w:rPr>
        <w:t xml:space="preserve">Austrijski </w:t>
      </w:r>
      <w:r w:rsidR="00175793">
        <w:rPr>
          <w:rFonts w:cs="Arial"/>
          <w:lang w:val="bs-Latn-BA"/>
        </w:rPr>
        <w:t xml:space="preserve">javni </w:t>
      </w:r>
      <w:r w:rsidRPr="008D43A0">
        <w:rPr>
          <w:rFonts w:cs="Arial"/>
          <w:lang w:val="bs-Latn-BA"/>
        </w:rPr>
        <w:t xml:space="preserve">angažman i efektivna finansijska pomoć iznose okvirno </w:t>
      </w:r>
      <w:r w:rsidR="00B45731" w:rsidRPr="008D43A0">
        <w:rPr>
          <w:rFonts w:cs="Arial"/>
          <w:lang w:val="bs-Latn-BA"/>
        </w:rPr>
        <w:t xml:space="preserve"> </w:t>
      </w:r>
      <w:r w:rsidR="00B45731" w:rsidRPr="008D43A0">
        <w:rPr>
          <w:rFonts w:cs="Arial"/>
          <w:b/>
          <w:lang w:val="bs-Latn-BA"/>
        </w:rPr>
        <w:t xml:space="preserve">€ </w:t>
      </w:r>
      <w:r w:rsidR="00AC1E7C" w:rsidRPr="008D43A0">
        <w:rPr>
          <w:rFonts w:cs="Arial"/>
          <w:b/>
          <w:lang w:val="bs-Latn-BA"/>
        </w:rPr>
        <w:t>5</w:t>
      </w:r>
      <w:r w:rsidR="00B45731" w:rsidRPr="008D43A0">
        <w:rPr>
          <w:rFonts w:cs="Arial"/>
          <w:b/>
          <w:lang w:val="bs-Latn-BA"/>
        </w:rPr>
        <w:t>.000.000,</w:t>
      </w:r>
      <w:r w:rsidR="00F116FF" w:rsidRPr="008D43A0">
        <w:rPr>
          <w:rFonts w:cs="Arial"/>
          <w:b/>
          <w:lang w:val="bs-Latn-BA"/>
        </w:rPr>
        <w:t>--</w:t>
      </w:r>
      <w:r w:rsidRPr="008D43A0">
        <w:rPr>
          <w:rFonts w:cs="Arial"/>
          <w:lang w:val="bs-Latn-BA"/>
        </w:rPr>
        <w:t xml:space="preserve">Podaci u vezi </w:t>
      </w:r>
      <w:r w:rsidR="008D43A0" w:rsidRPr="008D43A0">
        <w:rPr>
          <w:rFonts w:cs="Arial"/>
          <w:lang w:val="bs-Latn-BA"/>
        </w:rPr>
        <w:t>pomoći koja je pružena od strane dobrovoljaca kao što su vatrogasne i službe</w:t>
      </w:r>
      <w:r w:rsidR="00175793">
        <w:rPr>
          <w:rFonts w:cs="Arial"/>
          <w:lang w:val="bs-Latn-BA"/>
        </w:rPr>
        <w:t xml:space="preserve"> za spašavanje od poplava, NVO organizacije</w:t>
      </w:r>
      <w:r w:rsidR="008D43A0" w:rsidRPr="008D43A0">
        <w:rPr>
          <w:rFonts w:cs="Arial"/>
          <w:lang w:val="bs-Latn-BA"/>
        </w:rPr>
        <w:t xml:space="preserve"> i privatne inicijative, ne mogu biti u potpunosti procijenjene</w:t>
      </w:r>
      <w:r w:rsidR="00BF0A6B" w:rsidRPr="008D43A0">
        <w:rPr>
          <w:rFonts w:cs="Arial"/>
          <w:lang w:val="bs-Latn-BA"/>
        </w:rPr>
        <w:t>,</w:t>
      </w:r>
      <w:r w:rsidR="008D43A0" w:rsidRPr="008D43A0">
        <w:rPr>
          <w:rFonts w:cs="Arial"/>
          <w:lang w:val="bs-Latn-BA"/>
        </w:rPr>
        <w:t xml:space="preserve"> posebno zbog toga što </w:t>
      </w:r>
      <w:r w:rsidR="008D43A0">
        <w:rPr>
          <w:rFonts w:cs="Arial"/>
          <w:lang w:val="bs-Latn-BA"/>
        </w:rPr>
        <w:t xml:space="preserve">je </w:t>
      </w:r>
      <w:r w:rsidR="008D43A0" w:rsidRPr="008D43A0">
        <w:rPr>
          <w:rFonts w:cs="Arial"/>
          <w:lang w:val="bs-Latn-BA"/>
        </w:rPr>
        <w:t xml:space="preserve">teško procijeniti iznos koji se </w:t>
      </w:r>
      <w:r w:rsidR="00B45731" w:rsidRPr="008D43A0">
        <w:rPr>
          <w:rFonts w:cs="Arial"/>
          <w:lang w:val="bs-Latn-BA"/>
        </w:rPr>
        <w:t xml:space="preserve"> </w:t>
      </w:r>
      <w:r w:rsidR="008D43A0" w:rsidRPr="008D43A0">
        <w:rPr>
          <w:rFonts w:cs="Arial"/>
          <w:lang w:val="bs-Latn-BA"/>
        </w:rPr>
        <w:t>odnosi na osoblje i administrativne troškove, itd</w:t>
      </w:r>
      <w:r w:rsidR="00B45731" w:rsidRPr="008D43A0">
        <w:rPr>
          <w:rFonts w:cs="Arial"/>
          <w:lang w:val="bs-Latn-BA"/>
        </w:rPr>
        <w:t>.</w:t>
      </w:r>
      <w:r w:rsidR="007B51EC">
        <w:rPr>
          <w:rFonts w:cs="Arial"/>
          <w:lang w:val="bs-Latn-BA"/>
        </w:rPr>
        <w:t xml:space="preserve"> međutim</w:t>
      </w:r>
      <w:r w:rsidR="008D43A0" w:rsidRPr="008D43A0">
        <w:rPr>
          <w:rFonts w:cs="Arial"/>
          <w:lang w:val="bs-Latn-BA"/>
        </w:rPr>
        <w:t xml:space="preserve">, </w:t>
      </w:r>
      <w:r w:rsidR="00BF0A6B" w:rsidRPr="008D43A0">
        <w:rPr>
          <w:rFonts w:cs="Arial"/>
          <w:lang w:val="bs-Latn-BA"/>
        </w:rPr>
        <w:t>Austri</w:t>
      </w:r>
      <w:r w:rsidR="008D43A0" w:rsidRPr="008D43A0">
        <w:rPr>
          <w:rFonts w:cs="Arial"/>
          <w:lang w:val="bs-Latn-BA"/>
        </w:rPr>
        <w:t xml:space="preserve">jska humanitarna pomoć za </w:t>
      </w:r>
      <w:r w:rsidR="00BF0A6B" w:rsidRPr="008D43A0">
        <w:rPr>
          <w:rFonts w:cs="Arial"/>
          <w:lang w:val="bs-Latn-BA"/>
        </w:rPr>
        <w:t xml:space="preserve">BiH </w:t>
      </w:r>
      <w:r w:rsidR="007B51EC">
        <w:rPr>
          <w:rFonts w:cs="Arial"/>
          <w:lang w:val="bs-Latn-BA"/>
        </w:rPr>
        <w:t>sastojala</w:t>
      </w:r>
      <w:r w:rsidR="008D43A0" w:rsidRPr="008D43A0">
        <w:rPr>
          <w:rFonts w:cs="Arial"/>
          <w:lang w:val="bs-Latn-BA"/>
        </w:rPr>
        <w:t xml:space="preserve"> se od sljedećeg: </w:t>
      </w:r>
      <w:r w:rsidR="00AC1E7C" w:rsidRPr="008D43A0">
        <w:rPr>
          <w:rFonts w:cs="Arial"/>
          <w:lang w:val="bs-Latn-BA"/>
        </w:rPr>
        <w:t xml:space="preserve"> </w:t>
      </w:r>
    </w:p>
    <w:p w:rsidR="00B45731" w:rsidRPr="008D43A0" w:rsidRDefault="00B45731" w:rsidP="003E7D2C">
      <w:pPr>
        <w:jc w:val="both"/>
        <w:rPr>
          <w:rFonts w:cs="Arial"/>
          <w:lang w:val="bs-Latn-BA"/>
        </w:rPr>
      </w:pPr>
    </w:p>
    <w:p w:rsidR="000B2EDC" w:rsidRPr="008D43A0" w:rsidRDefault="000B2EDC" w:rsidP="003E7D2C">
      <w:pPr>
        <w:ind w:left="708"/>
        <w:jc w:val="both"/>
        <w:rPr>
          <w:rFonts w:cs="Arial"/>
          <w:lang w:val="bs-Latn-BA"/>
        </w:rPr>
      </w:pPr>
      <w:r w:rsidRPr="008D43A0">
        <w:rPr>
          <w:rFonts w:cs="Arial"/>
          <w:lang w:val="bs-Latn-BA"/>
        </w:rPr>
        <w:t>-</w:t>
      </w:r>
      <w:r w:rsidR="008D43A0" w:rsidRPr="008D43A0">
        <w:rPr>
          <w:rFonts w:cs="Arial"/>
          <w:lang w:val="bs-Latn-BA"/>
        </w:rPr>
        <w:t xml:space="preserve">46 osoba iz Asocijacije vatrogasaca i Službe </w:t>
      </w:r>
      <w:r w:rsidR="008D43A0" w:rsidRPr="008D43A0">
        <w:rPr>
          <w:rFonts w:cs="Arial"/>
          <w:lang w:val="bs-Latn-BA"/>
        </w:rPr>
        <w:t>za spašavanje od poplava</w:t>
      </w:r>
      <w:r w:rsidR="008D43A0" w:rsidRPr="008D43A0">
        <w:rPr>
          <w:rFonts w:cs="Arial"/>
          <w:lang w:val="bs-Latn-BA"/>
        </w:rPr>
        <w:t xml:space="preserve">, </w:t>
      </w:r>
      <w:r w:rsidRPr="008D43A0">
        <w:rPr>
          <w:rFonts w:cs="Arial"/>
          <w:lang w:val="bs-Latn-BA"/>
        </w:rPr>
        <w:t>8 alumin</w:t>
      </w:r>
      <w:r w:rsidR="008D43A0" w:rsidRPr="008D43A0">
        <w:rPr>
          <w:rFonts w:cs="Arial"/>
          <w:lang w:val="bs-Latn-BA"/>
        </w:rPr>
        <w:t>ijumskih čamaca, 13 kamiona i</w:t>
      </w:r>
      <w:r w:rsidRPr="008D43A0">
        <w:rPr>
          <w:rFonts w:cs="Arial"/>
          <w:lang w:val="bs-Latn-BA"/>
        </w:rPr>
        <w:t xml:space="preserve"> 7 </w:t>
      </w:r>
      <w:r w:rsidR="00A05A3A">
        <w:rPr>
          <w:rFonts w:cs="Arial"/>
          <w:lang w:val="bs-Latn-BA"/>
        </w:rPr>
        <w:t>prikoli</w:t>
      </w:r>
      <w:r w:rsidR="008D43A0" w:rsidRPr="008D43A0">
        <w:rPr>
          <w:rFonts w:cs="Arial"/>
          <w:lang w:val="bs-Latn-BA"/>
        </w:rPr>
        <w:t xml:space="preserve">ca </w:t>
      </w:r>
      <w:r w:rsidR="00A05A3A">
        <w:rPr>
          <w:rFonts w:cs="Arial"/>
          <w:lang w:val="bs-Latn-BA"/>
        </w:rPr>
        <w:t xml:space="preserve">bili su </w:t>
      </w:r>
      <w:r w:rsidR="00520556">
        <w:rPr>
          <w:rFonts w:cs="Arial"/>
          <w:lang w:val="bs-Latn-BA"/>
        </w:rPr>
        <w:t>angažovani</w:t>
      </w:r>
      <w:r w:rsidR="00B14DA5">
        <w:rPr>
          <w:rFonts w:cs="Arial"/>
          <w:lang w:val="bs-Latn-BA"/>
        </w:rPr>
        <w:t xml:space="preserve"> u spašavanje života </w:t>
      </w:r>
    </w:p>
    <w:p w:rsidR="000B2EDC" w:rsidRPr="008D43A0" w:rsidRDefault="000B2EDC" w:rsidP="003E7D2C">
      <w:pPr>
        <w:ind w:left="708"/>
        <w:jc w:val="both"/>
        <w:rPr>
          <w:rFonts w:cs="Arial"/>
          <w:lang w:val="bs-Latn-BA"/>
        </w:rPr>
      </w:pPr>
      <w:r w:rsidRPr="008D43A0">
        <w:rPr>
          <w:rFonts w:cs="Arial"/>
          <w:lang w:val="bs-Latn-BA"/>
        </w:rPr>
        <w:t xml:space="preserve">-3 </w:t>
      </w:r>
      <w:r w:rsidR="00B14DA5">
        <w:rPr>
          <w:rFonts w:cs="Arial"/>
          <w:lang w:val="bs-Latn-BA"/>
        </w:rPr>
        <w:t>grupe za pročišćavanje vode od 20 osoba i 8 vozila</w:t>
      </w:r>
      <w:r w:rsidR="00EC0797">
        <w:rPr>
          <w:rFonts w:cs="Arial"/>
          <w:lang w:val="bs-Latn-BA"/>
        </w:rPr>
        <w:t xml:space="preserve"> iz </w:t>
      </w:r>
      <w:r w:rsidR="00EC0797" w:rsidRPr="008D43A0">
        <w:rPr>
          <w:rFonts w:cs="Arial"/>
          <w:lang w:val="bs-Latn-BA"/>
        </w:rPr>
        <w:t xml:space="preserve">Asocijacije vatrogasaca </w:t>
      </w:r>
      <w:r w:rsidR="00EC0797">
        <w:rPr>
          <w:rFonts w:cs="Arial"/>
          <w:lang w:val="bs-Latn-BA"/>
        </w:rPr>
        <w:t xml:space="preserve">iz Donje Austrije, bili su angažovani u području </w:t>
      </w:r>
      <w:r w:rsidRPr="008D43A0">
        <w:rPr>
          <w:rFonts w:cs="Arial"/>
          <w:lang w:val="bs-Latn-BA"/>
        </w:rPr>
        <w:t>Ora</w:t>
      </w:r>
      <w:r w:rsidR="003E7D2C" w:rsidRPr="008D43A0">
        <w:rPr>
          <w:rFonts w:cs="Arial"/>
          <w:lang w:val="bs-Latn-BA"/>
        </w:rPr>
        <w:t>š</w:t>
      </w:r>
      <w:r w:rsidR="00EC0797">
        <w:rPr>
          <w:rFonts w:cs="Arial"/>
          <w:lang w:val="bs-Latn-BA"/>
        </w:rPr>
        <w:t>j</w:t>
      </w:r>
      <w:r w:rsidRPr="008D43A0">
        <w:rPr>
          <w:rFonts w:cs="Arial"/>
          <w:lang w:val="bs-Latn-BA"/>
        </w:rPr>
        <w:t>a</w:t>
      </w:r>
    </w:p>
    <w:p w:rsidR="000B2EDC" w:rsidRPr="008D43A0" w:rsidRDefault="00DA1F7B" w:rsidP="006469CE">
      <w:pPr>
        <w:ind w:left="708"/>
        <w:rPr>
          <w:rFonts w:cs="Arial"/>
          <w:lang w:val="bs-Latn-BA"/>
        </w:rPr>
      </w:pPr>
      <w:r w:rsidRPr="008D43A0">
        <w:rPr>
          <w:rFonts w:cs="Arial"/>
          <w:lang w:val="bs-Latn-BA"/>
        </w:rPr>
        <w:t>-</w:t>
      </w:r>
      <w:r w:rsidR="000B2EDC" w:rsidRPr="008D43A0">
        <w:rPr>
          <w:rFonts w:cs="Arial"/>
          <w:lang w:val="bs-Latn-BA"/>
        </w:rPr>
        <w:t>500.000</w:t>
      </w:r>
      <w:r w:rsidR="00290BF3" w:rsidRPr="00290BF3">
        <w:rPr>
          <w:rFonts w:cs="Arial"/>
          <w:lang w:val="bs-Latn-BA"/>
        </w:rPr>
        <w:t xml:space="preserve"> </w:t>
      </w:r>
      <w:r w:rsidR="00290BF3" w:rsidRPr="008D43A0">
        <w:rPr>
          <w:rFonts w:cs="Arial"/>
          <w:lang w:val="bs-Latn-BA"/>
        </w:rPr>
        <w:t>EUR</w:t>
      </w:r>
      <w:r w:rsidR="006469CE" w:rsidRPr="008D43A0">
        <w:rPr>
          <w:rFonts w:cs="Arial"/>
          <w:lang w:val="bs-Latn-BA"/>
        </w:rPr>
        <w:t xml:space="preserve"> </w:t>
      </w:r>
      <w:r w:rsidR="005E1A12">
        <w:rPr>
          <w:rFonts w:cs="Arial"/>
          <w:lang w:val="bs-Latn-BA"/>
        </w:rPr>
        <w:t>iz fonda za pomoć F</w:t>
      </w:r>
      <w:bookmarkStart w:id="0" w:name="_GoBack"/>
      <w:bookmarkEnd w:id="0"/>
      <w:r w:rsidR="00520556">
        <w:rPr>
          <w:rFonts w:cs="Arial"/>
          <w:lang w:val="bs-Latn-BA"/>
        </w:rPr>
        <w:t xml:space="preserve">ederalnog Ministarstva za evropske i međunarodne poslove, implementiraju </w:t>
      </w:r>
      <w:r w:rsidRPr="008D43A0">
        <w:rPr>
          <w:rFonts w:cs="Arial"/>
          <w:lang w:val="bs-Latn-BA"/>
        </w:rPr>
        <w:t xml:space="preserve">Caritas </w:t>
      </w:r>
      <w:r w:rsidR="00520556">
        <w:rPr>
          <w:rFonts w:cs="Arial"/>
          <w:lang w:val="bs-Latn-BA"/>
        </w:rPr>
        <w:t>i</w:t>
      </w:r>
      <w:r w:rsidRPr="008D43A0">
        <w:rPr>
          <w:rFonts w:cs="Arial"/>
          <w:lang w:val="bs-Latn-BA"/>
        </w:rPr>
        <w:t xml:space="preserve"> World Vision </w:t>
      </w:r>
    </w:p>
    <w:p w:rsidR="00620178" w:rsidRPr="008D43A0" w:rsidRDefault="00620178" w:rsidP="003E7D2C">
      <w:pPr>
        <w:ind w:left="708"/>
        <w:jc w:val="both"/>
        <w:rPr>
          <w:rFonts w:cs="Arial"/>
          <w:lang w:val="bs-Latn-BA"/>
        </w:rPr>
      </w:pPr>
      <w:r w:rsidRPr="008D43A0">
        <w:rPr>
          <w:rFonts w:cs="Arial"/>
          <w:lang w:val="bs-Latn-BA"/>
        </w:rPr>
        <w:t>-</w:t>
      </w:r>
      <w:r w:rsidR="00520556">
        <w:rPr>
          <w:rFonts w:cs="Arial"/>
          <w:lang w:val="bs-Latn-BA"/>
        </w:rPr>
        <w:t xml:space="preserve">Jedinica </w:t>
      </w:r>
      <w:r w:rsidR="001425F1">
        <w:rPr>
          <w:rFonts w:cs="Arial"/>
          <w:lang w:val="bs-Latn-BA"/>
        </w:rPr>
        <w:t>Austrijskih oruž</w:t>
      </w:r>
      <w:r w:rsidR="00520556">
        <w:rPr>
          <w:rFonts w:cs="Arial"/>
          <w:lang w:val="bs-Latn-BA"/>
        </w:rPr>
        <w:t xml:space="preserve">anih snaga </w:t>
      </w:r>
      <w:r w:rsidR="00290BF3">
        <w:rPr>
          <w:rFonts w:cs="Arial"/>
          <w:lang w:val="bs-Latn-BA"/>
        </w:rPr>
        <w:t xml:space="preserve">za pomoć u katastrofama </w:t>
      </w:r>
      <w:r w:rsidR="001425F1">
        <w:rPr>
          <w:rFonts w:cs="Arial"/>
          <w:lang w:val="bs-Latn-BA"/>
        </w:rPr>
        <w:t xml:space="preserve">angažovala je </w:t>
      </w:r>
      <w:r w:rsidR="00290BF3">
        <w:rPr>
          <w:rFonts w:cs="Arial"/>
          <w:lang w:val="bs-Latn-BA"/>
        </w:rPr>
        <w:t>– 76 vojnika</w:t>
      </w:r>
      <w:r w:rsidR="003E7D2C" w:rsidRPr="008D43A0">
        <w:rPr>
          <w:rFonts w:cs="Arial"/>
          <w:lang w:val="bs-Latn-BA"/>
        </w:rPr>
        <w:t xml:space="preserve"> (</w:t>
      </w:r>
      <w:r w:rsidR="00290BF3">
        <w:rPr>
          <w:rFonts w:cs="Arial"/>
          <w:lang w:val="bs-Latn-BA"/>
        </w:rPr>
        <w:t xml:space="preserve">uključuje elemente zapovjedništva, logistike, detekcije, dekontaminacije, medicinski </w:t>
      </w:r>
      <w:r w:rsidR="0032248D">
        <w:rPr>
          <w:rFonts w:cs="Arial"/>
          <w:lang w:val="bs-Latn-BA"/>
        </w:rPr>
        <w:t xml:space="preserve">element </w:t>
      </w:r>
      <w:r w:rsidR="00290BF3">
        <w:rPr>
          <w:rFonts w:cs="Arial"/>
          <w:lang w:val="bs-Latn-BA"/>
        </w:rPr>
        <w:t xml:space="preserve">i </w:t>
      </w:r>
      <w:r w:rsidR="0032248D">
        <w:rPr>
          <w:rFonts w:cs="Arial"/>
          <w:lang w:val="bs-Latn-BA"/>
        </w:rPr>
        <w:t xml:space="preserve">tri </w:t>
      </w:r>
      <w:r w:rsidR="00290BF3">
        <w:rPr>
          <w:rFonts w:cs="Arial"/>
          <w:lang w:val="bs-Latn-BA"/>
        </w:rPr>
        <w:t>element</w:t>
      </w:r>
      <w:r w:rsidR="0032248D">
        <w:rPr>
          <w:rFonts w:cs="Arial"/>
          <w:lang w:val="bs-Latn-BA"/>
        </w:rPr>
        <w:t>a</w:t>
      </w:r>
      <w:r w:rsidR="00290BF3">
        <w:rPr>
          <w:rFonts w:cs="Arial"/>
          <w:lang w:val="bs-Latn-BA"/>
        </w:rPr>
        <w:t xml:space="preserve"> </w:t>
      </w:r>
      <w:r w:rsidR="0032248D">
        <w:rPr>
          <w:rFonts w:cs="Arial"/>
          <w:lang w:val="bs-Latn-BA"/>
        </w:rPr>
        <w:t xml:space="preserve">za </w:t>
      </w:r>
      <w:r w:rsidR="00290BF3">
        <w:rPr>
          <w:rFonts w:cs="Arial"/>
          <w:lang w:val="bs-Latn-BA"/>
        </w:rPr>
        <w:t>pročiščavanja vode, kao i spe</w:t>
      </w:r>
      <w:r w:rsidR="0032248D">
        <w:rPr>
          <w:rFonts w:cs="Arial"/>
          <w:lang w:val="bs-Latn-BA"/>
        </w:rPr>
        <w:t>cijaliste</w:t>
      </w:r>
      <w:r w:rsidR="00290BF3">
        <w:rPr>
          <w:rFonts w:cs="Arial"/>
          <w:lang w:val="bs-Latn-BA"/>
        </w:rPr>
        <w:t xml:space="preserve"> za za hemijski i biološki rizik) sa bazom u Orašju. Jedinica je imala kapacitet da proizvede </w:t>
      </w:r>
      <w:r w:rsidR="00DA1F7B" w:rsidRPr="008D43A0">
        <w:rPr>
          <w:rFonts w:cs="Arial"/>
          <w:lang w:val="bs-Latn-BA"/>
        </w:rPr>
        <w:t>240.000 l p</w:t>
      </w:r>
      <w:r w:rsidR="00952CF7">
        <w:rPr>
          <w:rFonts w:cs="Arial"/>
          <w:lang w:val="bs-Latn-BA"/>
        </w:rPr>
        <w:t>itke vode dnevno</w:t>
      </w:r>
      <w:r w:rsidR="00DA1F7B" w:rsidRPr="008D43A0">
        <w:rPr>
          <w:rFonts w:cs="Arial"/>
          <w:lang w:val="bs-Latn-BA"/>
        </w:rPr>
        <w:t xml:space="preserve">, </w:t>
      </w:r>
      <w:r w:rsidR="00952CF7">
        <w:rPr>
          <w:rFonts w:cs="Arial"/>
          <w:lang w:val="bs-Latn-BA"/>
        </w:rPr>
        <w:t>za opskrbu 50.000 osoba</w:t>
      </w:r>
      <w:r w:rsidR="00DA1F7B" w:rsidRPr="008D43A0">
        <w:rPr>
          <w:rFonts w:cs="Arial"/>
          <w:lang w:val="bs-Latn-BA"/>
        </w:rPr>
        <w:t xml:space="preserve">. </w:t>
      </w:r>
      <w:r w:rsidR="00952CF7">
        <w:rPr>
          <w:rFonts w:cs="Arial"/>
          <w:lang w:val="bs-Latn-BA"/>
        </w:rPr>
        <w:t>Jedinica</w:t>
      </w:r>
      <w:r w:rsidR="00952CF7" w:rsidRPr="008D43A0">
        <w:rPr>
          <w:rFonts w:cs="Arial"/>
          <w:lang w:val="bs-Latn-BA"/>
        </w:rPr>
        <w:t xml:space="preserve"> </w:t>
      </w:r>
      <w:r w:rsidR="00952CF7">
        <w:rPr>
          <w:rFonts w:cs="Arial"/>
          <w:lang w:val="bs-Latn-BA"/>
        </w:rPr>
        <w:t>je takođe trasportovala pročišćenu vodu na centralna mjesta za distribuciju</w:t>
      </w:r>
      <w:r w:rsidR="00DA1F7B" w:rsidRPr="008D43A0">
        <w:rPr>
          <w:rFonts w:cs="Arial"/>
          <w:lang w:val="bs-Latn-BA"/>
        </w:rPr>
        <w:t xml:space="preserve">. </w:t>
      </w:r>
    </w:p>
    <w:p w:rsidR="009209E4" w:rsidRPr="008D43A0" w:rsidRDefault="006469CE" w:rsidP="003E7D2C">
      <w:pPr>
        <w:ind w:firstLine="708"/>
        <w:jc w:val="both"/>
        <w:rPr>
          <w:lang w:val="bs-Latn-BA"/>
        </w:rPr>
      </w:pPr>
      <w:r w:rsidRPr="008D43A0">
        <w:rPr>
          <w:rFonts w:cs="Arial"/>
          <w:lang w:val="bs-Latn-BA"/>
        </w:rPr>
        <w:t>-“</w:t>
      </w:r>
      <w:r w:rsidR="009209E4" w:rsidRPr="008D43A0">
        <w:rPr>
          <w:lang w:val="bs-Latn-BA"/>
        </w:rPr>
        <w:t>Hilfswerk Austria</w:t>
      </w:r>
      <w:r w:rsidRPr="008D43A0">
        <w:rPr>
          <w:lang w:val="bs-Latn-BA"/>
        </w:rPr>
        <w:t>”</w:t>
      </w:r>
      <w:r w:rsidR="009209E4" w:rsidRPr="008D43A0">
        <w:rPr>
          <w:lang w:val="bs-Latn-BA"/>
        </w:rPr>
        <w:t xml:space="preserve"> </w:t>
      </w:r>
      <w:r w:rsidR="00952CF7">
        <w:rPr>
          <w:lang w:val="bs-Latn-BA"/>
        </w:rPr>
        <w:t xml:space="preserve">je distribuirala  sljedeću pomoć: </w:t>
      </w:r>
    </w:p>
    <w:p w:rsidR="00952CF7" w:rsidRPr="00AE4D4B" w:rsidRDefault="00620178" w:rsidP="00AE4D4B">
      <w:pPr>
        <w:ind w:left="708"/>
        <w:jc w:val="both"/>
        <w:rPr>
          <w:lang w:val="bs-Latn-BA"/>
        </w:rPr>
      </w:pPr>
      <w:r w:rsidRPr="00AE4D4B">
        <w:rPr>
          <w:lang w:val="bs-Latn-BA"/>
        </w:rPr>
        <w:t xml:space="preserve">. </w:t>
      </w:r>
      <w:r w:rsidR="009209E4" w:rsidRPr="00AE4D4B">
        <w:rPr>
          <w:lang w:val="bs-Latn-BA"/>
        </w:rPr>
        <w:t xml:space="preserve"> </w:t>
      </w:r>
      <w:r w:rsidR="006469CE" w:rsidRPr="00AE4D4B">
        <w:rPr>
          <w:lang w:val="bs-Latn-BA"/>
        </w:rPr>
        <w:t>S</w:t>
      </w:r>
      <w:r w:rsidR="009209E4" w:rsidRPr="00AE4D4B">
        <w:rPr>
          <w:lang w:val="bs-Latn-BA"/>
        </w:rPr>
        <w:t>et</w:t>
      </w:r>
      <w:r w:rsidR="00952CF7" w:rsidRPr="00AE4D4B">
        <w:rPr>
          <w:lang w:val="bs-Latn-BA"/>
        </w:rPr>
        <w:t>ove alata za čišćenje krša i mulja za 12 ugroženih porodica. Svaki set uključivao je kolica, lopatu, pijuk, zaštitnu masku sa filterom i r</w:t>
      </w:r>
      <w:r w:rsidR="00AE4D4B">
        <w:rPr>
          <w:lang w:val="bs-Latn-BA"/>
        </w:rPr>
        <w:t>adne rukavice.</w:t>
      </w:r>
    </w:p>
    <w:p w:rsidR="009209E4" w:rsidRPr="00AE4D4B" w:rsidRDefault="00620178" w:rsidP="003E7D2C">
      <w:pPr>
        <w:ind w:left="708"/>
        <w:jc w:val="both"/>
        <w:rPr>
          <w:lang w:val="bs-Latn-BA"/>
        </w:rPr>
      </w:pPr>
      <w:r w:rsidRPr="00AE4D4B">
        <w:rPr>
          <w:lang w:val="bs-Latn-BA"/>
        </w:rPr>
        <w:t xml:space="preserve">. </w:t>
      </w:r>
      <w:r w:rsidR="00952CF7" w:rsidRPr="00AE4D4B">
        <w:rPr>
          <w:lang w:val="bs-Latn-BA"/>
        </w:rPr>
        <w:t xml:space="preserve"> 27 setova za dezinfekciju od</w:t>
      </w:r>
      <w:r w:rsidR="00AE4D4B">
        <w:rPr>
          <w:lang w:val="bs-Latn-BA"/>
        </w:rPr>
        <w:t xml:space="preserve"> kojih svaki sadrži ručni raspr</w:t>
      </w:r>
      <w:r w:rsidR="00952CF7" w:rsidRPr="00AE4D4B">
        <w:rPr>
          <w:lang w:val="bs-Latn-BA"/>
        </w:rPr>
        <w:t xml:space="preserve">šivač kapaciteta 20 litara, dva para gumenih rukavica, masku sa filterom </w:t>
      </w:r>
      <w:r w:rsidR="00AE4D4B" w:rsidRPr="00AE4D4B">
        <w:rPr>
          <w:lang w:val="bs-Latn-BA"/>
        </w:rPr>
        <w:t>i</w:t>
      </w:r>
      <w:r w:rsidR="00952CF7" w:rsidRPr="00AE4D4B">
        <w:rPr>
          <w:lang w:val="bs-Latn-BA"/>
        </w:rPr>
        <w:t xml:space="preserve"> dezinfekciono sredstvo. </w:t>
      </w:r>
      <w:r w:rsidR="009209E4" w:rsidRPr="00AE4D4B">
        <w:rPr>
          <w:lang w:val="bs-Latn-BA"/>
        </w:rPr>
        <w:t xml:space="preserve"> </w:t>
      </w:r>
    </w:p>
    <w:p w:rsidR="009209E4" w:rsidRPr="00AE4D4B" w:rsidRDefault="00620178" w:rsidP="003E7D2C">
      <w:pPr>
        <w:ind w:left="708"/>
        <w:jc w:val="both"/>
        <w:rPr>
          <w:lang w:val="bs-Latn-BA"/>
        </w:rPr>
      </w:pPr>
      <w:r w:rsidRPr="00AE4D4B">
        <w:rPr>
          <w:lang w:val="bs-Latn-BA"/>
        </w:rPr>
        <w:t xml:space="preserve">. </w:t>
      </w:r>
      <w:r w:rsidR="009209E4" w:rsidRPr="00AE4D4B">
        <w:rPr>
          <w:lang w:val="bs-Latn-BA"/>
        </w:rPr>
        <w:t xml:space="preserve"> 7 motor</w:t>
      </w:r>
      <w:r w:rsidR="00AE4D4B" w:rsidRPr="00AE4D4B">
        <w:rPr>
          <w:lang w:val="bs-Latn-BA"/>
        </w:rPr>
        <w:t>nih ras</w:t>
      </w:r>
      <w:r w:rsidR="00AE4D4B">
        <w:rPr>
          <w:lang w:val="bs-Latn-BA"/>
        </w:rPr>
        <w:t>pr</w:t>
      </w:r>
      <w:r w:rsidR="00AE4D4B" w:rsidRPr="00AE4D4B">
        <w:rPr>
          <w:lang w:val="bs-Latn-BA"/>
        </w:rPr>
        <w:t xml:space="preserve">šivača </w:t>
      </w:r>
      <w:r w:rsidR="009209E4" w:rsidRPr="00AE4D4B">
        <w:rPr>
          <w:lang w:val="bs-Latn-BA"/>
        </w:rPr>
        <w:t xml:space="preserve"> </w:t>
      </w:r>
      <w:r w:rsidR="00AE4D4B" w:rsidRPr="00AE4D4B">
        <w:rPr>
          <w:lang w:val="bs-Latn-BA"/>
        </w:rPr>
        <w:t>za dezinfekciju i dezinfekciona sredst</w:t>
      </w:r>
      <w:r w:rsidR="00AE4D4B">
        <w:rPr>
          <w:lang w:val="bs-Latn-BA"/>
        </w:rPr>
        <w:t>va, donirana su profesionalnim službama za dezinfekciju pogođenih područja</w:t>
      </w:r>
      <w:r w:rsidR="009209E4" w:rsidRPr="00AE4D4B">
        <w:rPr>
          <w:lang w:val="bs-Latn-BA"/>
        </w:rPr>
        <w:t>;</w:t>
      </w:r>
    </w:p>
    <w:p w:rsidR="00620178" w:rsidRPr="00AE4D4B" w:rsidRDefault="00620178" w:rsidP="003E7D2C">
      <w:pPr>
        <w:ind w:left="708"/>
        <w:jc w:val="both"/>
        <w:rPr>
          <w:lang w:val="bs-Latn-BA"/>
        </w:rPr>
      </w:pPr>
      <w:r w:rsidRPr="00AE4D4B">
        <w:rPr>
          <w:lang w:val="bs-Latn-BA"/>
        </w:rPr>
        <w:t xml:space="preserve">. </w:t>
      </w:r>
      <w:r w:rsidR="00AE4D4B">
        <w:rPr>
          <w:lang w:val="bs-Latn-BA"/>
        </w:rPr>
        <w:t xml:space="preserve">45.000 EUR za podršku zajednicama Roma </w:t>
      </w:r>
      <w:r w:rsidRPr="00AE4D4B">
        <w:rPr>
          <w:lang w:val="bs-Latn-BA"/>
        </w:rPr>
        <w:t>(distribu</w:t>
      </w:r>
      <w:r w:rsidR="00AE4D4B">
        <w:rPr>
          <w:lang w:val="bs-Latn-BA"/>
        </w:rPr>
        <w:t>cija hrane, pitke vode, higijenskih potrepština, artikala za dezinfekciju</w:t>
      </w:r>
      <w:r w:rsidRPr="00AE4D4B">
        <w:rPr>
          <w:lang w:val="bs-Latn-BA"/>
        </w:rPr>
        <w:t>)</w:t>
      </w:r>
    </w:p>
    <w:p w:rsidR="00620178" w:rsidRPr="00AE4D4B" w:rsidRDefault="00620178" w:rsidP="003E7D2C">
      <w:pPr>
        <w:ind w:left="708"/>
        <w:jc w:val="both"/>
        <w:rPr>
          <w:lang w:val="bs-Latn-BA"/>
        </w:rPr>
      </w:pPr>
      <w:r w:rsidRPr="00AE4D4B">
        <w:rPr>
          <w:lang w:val="bs-Latn-BA"/>
        </w:rPr>
        <w:t xml:space="preserve">. </w:t>
      </w:r>
      <w:r w:rsidR="00AE4D4B">
        <w:rPr>
          <w:lang w:val="bs-Latn-BA"/>
        </w:rPr>
        <w:t>Najmanje</w:t>
      </w:r>
      <w:r w:rsidRPr="00AE4D4B">
        <w:rPr>
          <w:lang w:val="bs-Latn-BA"/>
        </w:rPr>
        <w:t xml:space="preserve"> 12 </w:t>
      </w:r>
      <w:r w:rsidR="00AE4D4B">
        <w:rPr>
          <w:lang w:val="bs-Latn-BA"/>
        </w:rPr>
        <w:t>porodica koje su bile žrtve poplava ili klizišta, bile su korisnici projekta socijalnog stambenog zbrinjavanja</w:t>
      </w:r>
      <w:r w:rsidRPr="00AE4D4B">
        <w:rPr>
          <w:lang w:val="bs-Latn-BA"/>
        </w:rPr>
        <w:t>;</w:t>
      </w:r>
    </w:p>
    <w:p w:rsidR="00514A28" w:rsidRPr="00AE4D4B" w:rsidRDefault="00620178" w:rsidP="003E7D2C">
      <w:pPr>
        <w:ind w:left="708"/>
        <w:jc w:val="both"/>
        <w:rPr>
          <w:rFonts w:cs="Arial"/>
          <w:lang w:val="bs-Latn-BA"/>
        </w:rPr>
      </w:pPr>
      <w:r w:rsidRPr="00AE4D4B">
        <w:rPr>
          <w:lang w:val="bs-Latn-BA"/>
        </w:rPr>
        <w:t xml:space="preserve">- </w:t>
      </w:r>
      <w:r w:rsidR="00AE4D4B">
        <w:rPr>
          <w:lang w:val="bs-Latn-BA"/>
        </w:rPr>
        <w:t xml:space="preserve">Od početka poplava, austrijske humanitarne organizacije i privatni donatori su kontinuirano slali </w:t>
      </w:r>
      <w:r w:rsidR="009209E4" w:rsidRPr="00AE4D4B">
        <w:rPr>
          <w:lang w:val="bs-Latn-BA"/>
        </w:rPr>
        <w:t>humanitar</w:t>
      </w:r>
      <w:r w:rsidR="00AE4D4B">
        <w:rPr>
          <w:lang w:val="bs-Latn-BA"/>
        </w:rPr>
        <w:t>nu pomoć Bosni i Hercegovini</w:t>
      </w:r>
      <w:r w:rsidR="009209E4" w:rsidRPr="00AE4D4B">
        <w:rPr>
          <w:lang w:val="bs-Latn-BA"/>
        </w:rPr>
        <w:t xml:space="preserve">. </w:t>
      </w:r>
      <w:r w:rsidRPr="00AE4D4B">
        <w:rPr>
          <w:lang w:val="bs-Latn-BA"/>
        </w:rPr>
        <w:t xml:space="preserve"> </w:t>
      </w:r>
      <w:r w:rsidR="00AE4D4B">
        <w:rPr>
          <w:lang w:val="bs-Latn-BA"/>
        </w:rPr>
        <w:t xml:space="preserve">Organizacija </w:t>
      </w:r>
      <w:r w:rsidRPr="00AE4D4B">
        <w:rPr>
          <w:lang w:val="bs-Latn-BA"/>
        </w:rPr>
        <w:t>“Arbeite</w:t>
      </w:r>
      <w:r w:rsidR="00AE4D4B">
        <w:rPr>
          <w:lang w:val="bs-Latn-BA"/>
        </w:rPr>
        <w:t xml:space="preserve">r-Samariterbund Österreichs” poslala je 45.000 flaša vode i </w:t>
      </w:r>
      <w:r w:rsidRPr="00AE4D4B">
        <w:rPr>
          <w:lang w:val="bs-Latn-BA"/>
        </w:rPr>
        <w:t xml:space="preserve">600 t </w:t>
      </w:r>
      <w:r w:rsidR="00AE4D4B">
        <w:rPr>
          <w:lang w:val="bs-Latn-BA"/>
        </w:rPr>
        <w:t xml:space="preserve">hrane. </w:t>
      </w:r>
      <w:r w:rsidR="007223BA" w:rsidRPr="00AE4D4B">
        <w:rPr>
          <w:lang w:val="bs-Latn-BA"/>
        </w:rPr>
        <w:t>“</w:t>
      </w:r>
      <w:r w:rsidRPr="00AE4D4B">
        <w:rPr>
          <w:rFonts w:cs="Arial"/>
          <w:lang w:val="bs-Latn-BA"/>
        </w:rPr>
        <w:t>CARITAS</w:t>
      </w:r>
      <w:r w:rsidR="007223BA" w:rsidRPr="00AE4D4B">
        <w:rPr>
          <w:rFonts w:cs="Arial"/>
          <w:lang w:val="bs-Latn-BA"/>
        </w:rPr>
        <w:t>”</w:t>
      </w:r>
      <w:r w:rsidR="00AE4D4B">
        <w:rPr>
          <w:rFonts w:cs="Arial"/>
          <w:lang w:val="bs-Latn-BA"/>
        </w:rPr>
        <w:t xml:space="preserve"> sarađuje sa lokalnim partnerima i implementira programe u gotovom novcu za ruralnu populaciju</w:t>
      </w:r>
      <w:r w:rsidR="00514A28" w:rsidRPr="00AE4D4B">
        <w:rPr>
          <w:rFonts w:cs="Arial"/>
          <w:lang w:val="bs-Latn-BA"/>
        </w:rPr>
        <w:t>.</w:t>
      </w:r>
    </w:p>
    <w:p w:rsidR="009209E4" w:rsidRPr="00AE4D4B" w:rsidRDefault="00514A28" w:rsidP="006469CE">
      <w:pPr>
        <w:ind w:left="708"/>
        <w:jc w:val="both"/>
        <w:rPr>
          <w:lang w:val="bs-Latn-BA"/>
        </w:rPr>
      </w:pPr>
      <w:r w:rsidRPr="00AE4D4B">
        <w:rPr>
          <w:rFonts w:cs="Arial"/>
          <w:lang w:val="bs-Latn-BA"/>
        </w:rPr>
        <w:t>-</w:t>
      </w:r>
      <w:r w:rsidR="00AE4D4B">
        <w:rPr>
          <w:rFonts w:cs="Arial"/>
          <w:lang w:val="bs-Latn-BA"/>
        </w:rPr>
        <w:t>Iznos od oko</w:t>
      </w:r>
      <w:r w:rsidRPr="00AE4D4B">
        <w:rPr>
          <w:rFonts w:cs="Arial"/>
          <w:lang w:val="bs-Latn-BA"/>
        </w:rPr>
        <w:t xml:space="preserve"> </w:t>
      </w:r>
      <w:r w:rsidR="00620178" w:rsidRPr="00AE4D4B">
        <w:rPr>
          <w:rFonts w:cs="Arial"/>
          <w:lang w:val="bs-Latn-BA"/>
        </w:rPr>
        <w:t xml:space="preserve">€ 200.000,-- </w:t>
      </w:r>
      <w:r w:rsidR="003502AC">
        <w:rPr>
          <w:rFonts w:cs="Arial"/>
          <w:lang w:val="bs-Latn-BA"/>
        </w:rPr>
        <w:t xml:space="preserve">iz programa dobrotvornog prikupljanja sredstava </w:t>
      </w:r>
      <w:r w:rsidRPr="00AE4D4B">
        <w:rPr>
          <w:rFonts w:cs="Arial"/>
          <w:lang w:val="bs-Latn-BA"/>
        </w:rPr>
        <w:t>(“</w:t>
      </w:r>
      <w:r w:rsidR="003502AC">
        <w:rPr>
          <w:rFonts w:cs="Arial"/>
          <w:lang w:val="bs-Latn-BA"/>
        </w:rPr>
        <w:t>Susjedi u potrebi</w:t>
      </w:r>
      <w:r w:rsidRPr="00AE4D4B">
        <w:rPr>
          <w:rFonts w:cs="Arial"/>
          <w:lang w:val="bs-Latn-BA"/>
        </w:rPr>
        <w:t>”)</w:t>
      </w:r>
    </w:p>
    <w:p w:rsidR="00B45731" w:rsidRPr="00AE4D4B" w:rsidRDefault="006469CE" w:rsidP="0032248D">
      <w:pPr>
        <w:spacing w:line="276" w:lineRule="auto"/>
        <w:ind w:left="600"/>
        <w:jc w:val="both"/>
        <w:rPr>
          <w:rFonts w:cs="Arial"/>
          <w:lang w:val="bs-Latn-BA"/>
        </w:rPr>
      </w:pPr>
      <w:r w:rsidRPr="00AE4D4B">
        <w:rPr>
          <w:rFonts w:cs="Arial"/>
          <w:lang w:val="bs-Latn-BA"/>
        </w:rPr>
        <w:t xml:space="preserve">- </w:t>
      </w:r>
      <w:r w:rsidR="003502AC">
        <w:rPr>
          <w:rFonts w:cs="Arial"/>
          <w:lang w:val="bs-Latn-BA"/>
        </w:rPr>
        <w:t xml:space="preserve">Federalna jedinica </w:t>
      </w:r>
      <w:r w:rsidR="00B45731" w:rsidRPr="00AE4D4B">
        <w:rPr>
          <w:rFonts w:cs="Arial"/>
          <w:lang w:val="bs-Latn-BA"/>
        </w:rPr>
        <w:t>T</w:t>
      </w:r>
      <w:r w:rsidR="003502AC">
        <w:rPr>
          <w:rFonts w:cs="Arial"/>
          <w:lang w:val="bs-Latn-BA"/>
        </w:rPr>
        <w:t>i</w:t>
      </w:r>
      <w:r w:rsidR="00B45731" w:rsidRPr="00AE4D4B">
        <w:rPr>
          <w:rFonts w:cs="Arial"/>
          <w:lang w:val="bs-Latn-BA"/>
        </w:rPr>
        <w:t>rol: € 150.000,</w:t>
      </w:r>
      <w:r w:rsidR="003502AC">
        <w:rPr>
          <w:rFonts w:cs="Arial"/>
          <w:lang w:val="bs-Latn-BA"/>
        </w:rPr>
        <w:t xml:space="preserve"> </w:t>
      </w:r>
      <w:r w:rsidR="00B45731" w:rsidRPr="00AE4D4B">
        <w:rPr>
          <w:rFonts w:cs="Arial"/>
          <w:lang w:val="bs-Latn-BA"/>
        </w:rPr>
        <w:t xml:space="preserve">-- </w:t>
      </w:r>
      <w:r w:rsidR="003502AC">
        <w:rPr>
          <w:rFonts w:cs="Arial"/>
          <w:lang w:val="bs-Latn-BA"/>
        </w:rPr>
        <w:t>za lijekov</w:t>
      </w:r>
      <w:r w:rsidR="0032248D">
        <w:rPr>
          <w:rFonts w:cs="Arial"/>
          <w:lang w:val="bs-Latn-BA"/>
        </w:rPr>
        <w:t>e, hranu i proizvode za čišćenje</w:t>
      </w:r>
      <w:r w:rsidR="003502AC">
        <w:rPr>
          <w:rFonts w:cs="Arial"/>
          <w:lang w:val="bs-Latn-BA"/>
        </w:rPr>
        <w:t xml:space="preserve"> </w:t>
      </w:r>
    </w:p>
    <w:p w:rsidR="00B45731" w:rsidRPr="00AE4D4B" w:rsidRDefault="00B45731" w:rsidP="006469CE">
      <w:pPr>
        <w:spacing w:line="276" w:lineRule="auto"/>
        <w:ind w:firstLine="600"/>
        <w:jc w:val="both"/>
        <w:rPr>
          <w:rFonts w:cs="Arial"/>
          <w:lang w:val="bs-Latn-BA"/>
        </w:rPr>
      </w:pPr>
      <w:r w:rsidRPr="00AE4D4B">
        <w:rPr>
          <w:rFonts w:cs="Arial"/>
          <w:lang w:val="bs-Latn-BA"/>
        </w:rPr>
        <w:t>-</w:t>
      </w:r>
      <w:r w:rsidRPr="00AE4D4B">
        <w:rPr>
          <w:rFonts w:cs="Arial"/>
          <w:lang w:val="bs-Latn-BA"/>
        </w:rPr>
        <w:tab/>
      </w:r>
      <w:r w:rsidR="003502AC">
        <w:rPr>
          <w:rFonts w:cs="Arial"/>
          <w:lang w:val="bs-Latn-BA"/>
        </w:rPr>
        <w:t xml:space="preserve">Federalna jedinica </w:t>
      </w:r>
      <w:r w:rsidR="00514A28" w:rsidRPr="00AE4D4B">
        <w:rPr>
          <w:rFonts w:cs="Arial"/>
          <w:lang w:val="bs-Latn-BA"/>
        </w:rPr>
        <w:t>Burgenland</w:t>
      </w:r>
      <w:r w:rsidRPr="00AE4D4B">
        <w:rPr>
          <w:rFonts w:cs="Arial"/>
          <w:lang w:val="bs-Latn-BA"/>
        </w:rPr>
        <w:t xml:space="preserve">: € 10.000,-- </w:t>
      </w:r>
    </w:p>
    <w:p w:rsidR="00B45731" w:rsidRPr="00AE4D4B" w:rsidRDefault="00B45731" w:rsidP="006469CE">
      <w:pPr>
        <w:spacing w:line="276" w:lineRule="auto"/>
        <w:ind w:firstLine="600"/>
        <w:jc w:val="both"/>
        <w:rPr>
          <w:rFonts w:cs="Arial"/>
          <w:lang w:val="bs-Latn-BA"/>
        </w:rPr>
      </w:pPr>
      <w:r w:rsidRPr="00AE4D4B">
        <w:rPr>
          <w:rFonts w:cs="Arial"/>
          <w:lang w:val="bs-Latn-BA"/>
        </w:rPr>
        <w:t>-</w:t>
      </w:r>
      <w:r w:rsidRPr="00AE4D4B">
        <w:rPr>
          <w:rFonts w:cs="Arial"/>
          <w:lang w:val="bs-Latn-BA"/>
        </w:rPr>
        <w:tab/>
      </w:r>
      <w:r w:rsidR="003502AC">
        <w:rPr>
          <w:rFonts w:cs="Arial"/>
          <w:lang w:val="bs-Latn-BA"/>
        </w:rPr>
        <w:t xml:space="preserve">Federalna jedinica </w:t>
      </w:r>
      <w:r w:rsidR="00514A28" w:rsidRPr="00AE4D4B">
        <w:rPr>
          <w:rFonts w:cs="Arial"/>
          <w:lang w:val="bs-Latn-BA"/>
        </w:rPr>
        <w:t>Vorarlberg</w:t>
      </w:r>
      <w:r w:rsidRPr="00AE4D4B">
        <w:rPr>
          <w:rFonts w:cs="Arial"/>
          <w:lang w:val="bs-Latn-BA"/>
        </w:rPr>
        <w:t xml:space="preserve">: € 100.000,-- </w:t>
      </w:r>
    </w:p>
    <w:p w:rsidR="00B45731" w:rsidRPr="00AE4D4B" w:rsidRDefault="00B45731" w:rsidP="006469CE">
      <w:pPr>
        <w:spacing w:line="276" w:lineRule="auto"/>
        <w:ind w:firstLine="600"/>
        <w:jc w:val="both"/>
        <w:rPr>
          <w:rFonts w:cs="Arial"/>
          <w:lang w:val="bs-Latn-BA"/>
        </w:rPr>
      </w:pPr>
      <w:r w:rsidRPr="00AE4D4B">
        <w:rPr>
          <w:rFonts w:cs="Arial"/>
          <w:lang w:val="bs-Latn-BA"/>
        </w:rPr>
        <w:t>-</w:t>
      </w:r>
      <w:r w:rsidRPr="00AE4D4B">
        <w:rPr>
          <w:rFonts w:cs="Arial"/>
          <w:lang w:val="bs-Latn-BA"/>
        </w:rPr>
        <w:tab/>
      </w:r>
      <w:r w:rsidR="003502AC">
        <w:rPr>
          <w:rFonts w:cs="Arial"/>
          <w:lang w:val="bs-Latn-BA"/>
        </w:rPr>
        <w:t xml:space="preserve">Federalna jedinica </w:t>
      </w:r>
      <w:r w:rsidRPr="00AE4D4B">
        <w:rPr>
          <w:rFonts w:cs="Arial"/>
          <w:lang w:val="bs-Latn-BA"/>
        </w:rPr>
        <w:t>St</w:t>
      </w:r>
      <w:r w:rsidR="00514A28" w:rsidRPr="00AE4D4B">
        <w:rPr>
          <w:rFonts w:cs="Arial"/>
          <w:lang w:val="bs-Latn-BA"/>
        </w:rPr>
        <w:t>yria</w:t>
      </w:r>
      <w:r w:rsidRPr="00AE4D4B">
        <w:rPr>
          <w:rFonts w:cs="Arial"/>
          <w:lang w:val="bs-Latn-BA"/>
        </w:rPr>
        <w:t xml:space="preserve">: </w:t>
      </w:r>
      <w:r w:rsidR="003502AC" w:rsidRPr="00AE4D4B">
        <w:rPr>
          <w:rFonts w:cs="Arial"/>
          <w:lang w:val="bs-Latn-BA"/>
        </w:rPr>
        <w:t>€</w:t>
      </w:r>
      <w:r w:rsidR="003502AC">
        <w:rPr>
          <w:rFonts w:cs="Arial"/>
          <w:lang w:val="bs-Latn-BA"/>
        </w:rPr>
        <w:t xml:space="preserve"> </w:t>
      </w:r>
      <w:r w:rsidRPr="00AE4D4B">
        <w:rPr>
          <w:rFonts w:cs="Arial"/>
          <w:lang w:val="bs-Latn-BA"/>
        </w:rPr>
        <w:t xml:space="preserve">100.000,-- </w:t>
      </w:r>
    </w:p>
    <w:p w:rsidR="00B5659A" w:rsidRPr="00AE4D4B" w:rsidRDefault="003E7D2C" w:rsidP="006469CE">
      <w:pPr>
        <w:autoSpaceDE w:val="0"/>
        <w:autoSpaceDN w:val="0"/>
        <w:adjustRightInd w:val="0"/>
        <w:ind w:left="600"/>
        <w:jc w:val="both"/>
        <w:rPr>
          <w:lang w:val="bs-Latn-BA"/>
        </w:rPr>
      </w:pPr>
      <w:r w:rsidRPr="00AE4D4B">
        <w:rPr>
          <w:lang w:val="bs-Latn-BA"/>
        </w:rPr>
        <w:t xml:space="preserve">- </w:t>
      </w:r>
      <w:r w:rsidR="003502AC">
        <w:rPr>
          <w:lang w:val="bs-Latn-BA"/>
        </w:rPr>
        <w:t xml:space="preserve"> Različiti programi obnove </w:t>
      </w:r>
    </w:p>
    <w:p w:rsidR="003502AC" w:rsidRDefault="003502AC" w:rsidP="006469CE">
      <w:pPr>
        <w:autoSpaceDE w:val="0"/>
        <w:autoSpaceDN w:val="0"/>
        <w:adjustRightInd w:val="0"/>
        <w:ind w:left="600"/>
        <w:jc w:val="both"/>
        <w:rPr>
          <w:lang w:val="bs-Latn-BA"/>
        </w:rPr>
      </w:pPr>
      <w:r>
        <w:rPr>
          <w:lang w:val="bs-Latn-BA"/>
        </w:rPr>
        <w:t xml:space="preserve">- Obavljeno je 800 evakuacija austrijskim helikopterima </w:t>
      </w:r>
      <w:r w:rsidR="007223BA" w:rsidRPr="00AE4D4B">
        <w:rPr>
          <w:lang w:val="bs-Latn-BA"/>
        </w:rPr>
        <w:t xml:space="preserve"> EUFOR</w:t>
      </w:r>
      <w:r>
        <w:rPr>
          <w:lang w:val="bs-Latn-BA"/>
        </w:rPr>
        <w:t>-a</w:t>
      </w:r>
      <w:r w:rsidR="007223BA" w:rsidRPr="00AE4D4B">
        <w:rPr>
          <w:lang w:val="bs-Latn-BA"/>
        </w:rPr>
        <w:t xml:space="preserve"> (</w:t>
      </w:r>
      <w:r>
        <w:rPr>
          <w:lang w:val="bs-Latn-BA"/>
        </w:rPr>
        <w:t>dodatno prethodno spomenutom iznosu od  5.000.000</w:t>
      </w:r>
      <w:r w:rsidR="007B51EC" w:rsidRPr="007B51EC">
        <w:rPr>
          <w:lang w:val="bs-Latn-BA"/>
        </w:rPr>
        <w:t xml:space="preserve"> </w:t>
      </w:r>
      <w:r w:rsidR="007B51EC">
        <w:rPr>
          <w:lang w:val="bs-Latn-BA"/>
        </w:rPr>
        <w:t>EUR</w:t>
      </w:r>
      <w:r>
        <w:rPr>
          <w:lang w:val="bs-Latn-BA"/>
        </w:rPr>
        <w:t>)</w:t>
      </w:r>
    </w:p>
    <w:p w:rsidR="003502AC" w:rsidRPr="00AE4D4B" w:rsidRDefault="003502AC" w:rsidP="006469CE">
      <w:pPr>
        <w:autoSpaceDE w:val="0"/>
        <w:autoSpaceDN w:val="0"/>
        <w:adjustRightInd w:val="0"/>
        <w:ind w:left="600"/>
        <w:jc w:val="both"/>
        <w:rPr>
          <w:lang w:val="bs-Latn-BA"/>
        </w:rPr>
      </w:pPr>
    </w:p>
    <w:p w:rsidR="004856B7" w:rsidRPr="006469CE" w:rsidRDefault="004856B7" w:rsidP="004856B7">
      <w:pPr>
        <w:jc w:val="center"/>
        <w:rPr>
          <w:rFonts w:cs="Arial"/>
          <w:b/>
          <w:u w:val="single"/>
          <w:lang w:val="de-DE"/>
        </w:rPr>
      </w:pPr>
      <w:r w:rsidRPr="006469CE">
        <w:rPr>
          <w:rFonts w:cs="Arial"/>
          <w:b/>
          <w:u w:val="single"/>
          <w:lang w:val="de-DE"/>
        </w:rPr>
        <w:t>Austrian Assistance for BiH</w:t>
      </w:r>
    </w:p>
    <w:p w:rsidR="004856B7" w:rsidRDefault="004856B7" w:rsidP="004856B7">
      <w:pPr>
        <w:rPr>
          <w:rFonts w:cs="Arial"/>
          <w:lang w:val="de-DE"/>
        </w:rPr>
      </w:pPr>
    </w:p>
    <w:p w:rsidR="004856B7" w:rsidRPr="00B45731" w:rsidRDefault="004856B7" w:rsidP="004856B7">
      <w:pPr>
        <w:jc w:val="both"/>
        <w:rPr>
          <w:rFonts w:cs="Arial"/>
        </w:rPr>
      </w:pPr>
      <w:r w:rsidRPr="00B45731">
        <w:rPr>
          <w:rFonts w:cs="Arial"/>
        </w:rPr>
        <w:t>Austrian public commitments and effective help on financial support come to an amount of approxim</w:t>
      </w:r>
      <w:r>
        <w:rPr>
          <w:rFonts w:cs="Arial"/>
        </w:rPr>
        <w:t xml:space="preserve">ately </w:t>
      </w:r>
      <w:r w:rsidRPr="00B45731">
        <w:rPr>
          <w:rFonts w:cs="Arial"/>
          <w:b/>
        </w:rPr>
        <w:t xml:space="preserve">€ </w:t>
      </w:r>
      <w:r>
        <w:rPr>
          <w:rFonts w:cs="Arial"/>
          <w:b/>
        </w:rPr>
        <w:t>5</w:t>
      </w:r>
      <w:r w:rsidRPr="00B45731">
        <w:rPr>
          <w:rFonts w:cs="Arial"/>
          <w:b/>
        </w:rPr>
        <w:t>.000.000,</w:t>
      </w:r>
      <w:r>
        <w:rPr>
          <w:rFonts w:cs="Arial"/>
          <w:b/>
        </w:rPr>
        <w:t>--</w:t>
      </w:r>
      <w:r w:rsidRPr="00B45731">
        <w:rPr>
          <w:rFonts w:cs="Arial"/>
          <w:b/>
        </w:rPr>
        <w:t>.</w:t>
      </w:r>
      <w:r w:rsidRPr="00B45731">
        <w:rPr>
          <w:rFonts w:cs="Arial"/>
        </w:rPr>
        <w:t xml:space="preserve"> Data concerning volunteer structures like fire and water rescue departments, NGOs and private initiatives </w:t>
      </w:r>
      <w:r>
        <w:rPr>
          <w:rFonts w:cs="Arial"/>
        </w:rPr>
        <w:t>cannot completely be evaluated,</w:t>
      </w:r>
      <w:r w:rsidRPr="00B45731">
        <w:rPr>
          <w:rFonts w:cs="Arial"/>
        </w:rPr>
        <w:t xml:space="preserve"> especially because the amount in relation to the practical assistance including personnel and administrative expenses etc. </w:t>
      </w:r>
      <w:r>
        <w:rPr>
          <w:rFonts w:cs="Arial"/>
        </w:rPr>
        <w:t>is difficult to</w:t>
      </w:r>
      <w:r w:rsidRPr="00B45731">
        <w:rPr>
          <w:rFonts w:cs="Arial"/>
        </w:rPr>
        <w:t xml:space="preserve"> estimate.</w:t>
      </w:r>
      <w:r>
        <w:rPr>
          <w:rFonts w:cs="Arial"/>
        </w:rPr>
        <w:t xml:space="preserve"> However, the Austrian humanitarian</w:t>
      </w:r>
      <w:r w:rsidRPr="00BF0A6B">
        <w:rPr>
          <w:rFonts w:cs="Arial"/>
        </w:rPr>
        <w:t xml:space="preserve"> </w:t>
      </w:r>
      <w:r>
        <w:rPr>
          <w:rFonts w:cs="Arial"/>
        </w:rPr>
        <w:t xml:space="preserve">assistance for </w:t>
      </w:r>
      <w:proofErr w:type="spellStart"/>
      <w:r>
        <w:rPr>
          <w:rFonts w:cs="Arial"/>
        </w:rPr>
        <w:t>BiH</w:t>
      </w:r>
      <w:proofErr w:type="spellEnd"/>
      <w:r>
        <w:rPr>
          <w:rFonts w:cs="Arial"/>
        </w:rPr>
        <w:t xml:space="preserve"> is </w:t>
      </w:r>
      <w:r w:rsidRPr="00AC1E7C">
        <w:rPr>
          <w:rFonts w:cs="Arial"/>
        </w:rPr>
        <w:t>composed as follows</w:t>
      </w:r>
      <w:r>
        <w:rPr>
          <w:rFonts w:cs="Arial"/>
        </w:rPr>
        <w:t>:</w:t>
      </w:r>
    </w:p>
    <w:p w:rsidR="004856B7" w:rsidRPr="00B45731" w:rsidRDefault="004856B7" w:rsidP="004856B7">
      <w:pPr>
        <w:jc w:val="both"/>
        <w:rPr>
          <w:rFonts w:cs="Arial"/>
        </w:rPr>
      </w:pPr>
    </w:p>
    <w:p w:rsidR="004856B7" w:rsidRDefault="004856B7" w:rsidP="004856B7">
      <w:pPr>
        <w:ind w:left="708"/>
        <w:jc w:val="both"/>
        <w:rPr>
          <w:rFonts w:cs="Arial"/>
        </w:rPr>
      </w:pPr>
      <w:r>
        <w:rPr>
          <w:rFonts w:cs="Arial"/>
        </w:rPr>
        <w:t>-</w:t>
      </w:r>
      <w:r w:rsidRPr="000B2EDC">
        <w:rPr>
          <w:rFonts w:cs="Arial"/>
        </w:rPr>
        <w:t>46 pe</w:t>
      </w:r>
      <w:r>
        <w:rPr>
          <w:rFonts w:cs="Arial"/>
        </w:rPr>
        <w:t>rsons</w:t>
      </w:r>
      <w:r w:rsidRPr="000B2EDC">
        <w:rPr>
          <w:rFonts w:cs="Arial"/>
        </w:rPr>
        <w:t xml:space="preserve"> from the Firefighters Association and Water Rescue Department, 8 aluminum boats, 13 trucks and 7 trailers</w:t>
      </w:r>
      <w:r>
        <w:rPr>
          <w:rFonts w:cs="Arial"/>
        </w:rPr>
        <w:t xml:space="preserve"> were deployed for life saving</w:t>
      </w:r>
    </w:p>
    <w:p w:rsidR="004856B7" w:rsidRDefault="004856B7" w:rsidP="004856B7">
      <w:pPr>
        <w:ind w:left="708"/>
        <w:jc w:val="both"/>
        <w:rPr>
          <w:rFonts w:cs="Arial"/>
        </w:rPr>
      </w:pPr>
      <w:r>
        <w:rPr>
          <w:rFonts w:cs="Arial"/>
        </w:rPr>
        <w:t xml:space="preserve">-3 </w:t>
      </w:r>
      <w:r w:rsidRPr="000B2EDC">
        <w:rPr>
          <w:rFonts w:cs="Arial"/>
        </w:rPr>
        <w:t>water purification elements</w:t>
      </w:r>
      <w:r>
        <w:rPr>
          <w:rFonts w:cs="Arial"/>
        </w:rPr>
        <w:t xml:space="preserve"> with 20 persons and 8 </w:t>
      </w:r>
      <w:r w:rsidRPr="000B2EDC">
        <w:rPr>
          <w:rFonts w:cs="Arial"/>
        </w:rPr>
        <w:t>vehicle</w:t>
      </w:r>
      <w:r>
        <w:rPr>
          <w:rFonts w:cs="Arial"/>
        </w:rPr>
        <w:t xml:space="preserve">s from the </w:t>
      </w:r>
      <w:r w:rsidRPr="000B2EDC">
        <w:rPr>
          <w:rFonts w:cs="Arial"/>
        </w:rPr>
        <w:t>Firefighters Association</w:t>
      </w:r>
      <w:r>
        <w:rPr>
          <w:rFonts w:cs="Arial"/>
        </w:rPr>
        <w:t xml:space="preserve"> of </w:t>
      </w:r>
      <w:r w:rsidRPr="000B2EDC">
        <w:rPr>
          <w:rFonts w:cs="Arial"/>
        </w:rPr>
        <w:t>Lower Austria</w:t>
      </w:r>
      <w:r>
        <w:rPr>
          <w:rFonts w:cs="Arial"/>
        </w:rPr>
        <w:t xml:space="preserve"> were deployed to </w:t>
      </w:r>
      <w:proofErr w:type="spellStart"/>
      <w:r>
        <w:rPr>
          <w:rFonts w:cs="Arial"/>
        </w:rPr>
        <w:t>Orašje</w:t>
      </w:r>
      <w:proofErr w:type="spellEnd"/>
      <w:r>
        <w:rPr>
          <w:rFonts w:cs="Arial"/>
        </w:rPr>
        <w:t xml:space="preserve"> area</w:t>
      </w:r>
    </w:p>
    <w:p w:rsidR="004856B7" w:rsidRPr="00514A28" w:rsidRDefault="004856B7" w:rsidP="004856B7">
      <w:pPr>
        <w:ind w:left="708"/>
        <w:rPr>
          <w:rFonts w:cs="Arial"/>
        </w:rPr>
      </w:pPr>
      <w:r>
        <w:rPr>
          <w:rFonts w:cs="Arial"/>
        </w:rPr>
        <w:t>- EUR</w:t>
      </w:r>
      <w:r w:rsidRPr="00DA1F7B">
        <w:rPr>
          <w:rFonts w:cs="Arial"/>
          <w:b/>
        </w:rPr>
        <w:t xml:space="preserve"> </w:t>
      </w:r>
      <w:r w:rsidRPr="007223BA">
        <w:rPr>
          <w:rFonts w:cs="Arial"/>
        </w:rPr>
        <w:t xml:space="preserve">500.000 </w:t>
      </w:r>
      <w:r w:rsidRPr="00620178">
        <w:rPr>
          <w:rFonts w:cs="Arial"/>
        </w:rPr>
        <w:t xml:space="preserve">from </w:t>
      </w:r>
      <w:r w:rsidRPr="00DA1F7B">
        <w:rPr>
          <w:rFonts w:cs="Arial"/>
        </w:rPr>
        <w:t>the Relief Fund of the Federal Ministry for European and International Affairs</w:t>
      </w:r>
      <w:r>
        <w:rPr>
          <w:rFonts w:cs="Arial"/>
        </w:rPr>
        <w:t>, being implemented by</w:t>
      </w:r>
      <w:r w:rsidRPr="00DA1F7B">
        <w:rPr>
          <w:rFonts w:cs="Arial"/>
        </w:rPr>
        <w:t xml:space="preserve"> Caritas </w:t>
      </w:r>
      <w:r>
        <w:rPr>
          <w:rFonts w:cs="Arial"/>
        </w:rPr>
        <w:t>a</w:t>
      </w:r>
      <w:r w:rsidRPr="00DA1F7B">
        <w:rPr>
          <w:rFonts w:cs="Arial"/>
        </w:rPr>
        <w:t xml:space="preserve">nd World Vision </w:t>
      </w:r>
    </w:p>
    <w:p w:rsidR="004856B7" w:rsidRDefault="004856B7" w:rsidP="004856B7">
      <w:pPr>
        <w:ind w:left="708"/>
        <w:jc w:val="both"/>
        <w:rPr>
          <w:rFonts w:cs="Arial"/>
        </w:rPr>
      </w:pPr>
      <w:r>
        <w:rPr>
          <w:rFonts w:cs="Arial"/>
        </w:rPr>
        <w:t>-</w:t>
      </w:r>
      <w:r w:rsidRPr="00DA1F7B">
        <w:rPr>
          <w:rFonts w:cs="Arial"/>
        </w:rPr>
        <w:t>Disaster relief unit of the Austrian Armed Forces</w:t>
      </w:r>
      <w:r>
        <w:rPr>
          <w:rFonts w:cs="Arial"/>
        </w:rPr>
        <w:t xml:space="preserve"> was deployed – 76 solders (</w:t>
      </w:r>
      <w:r w:rsidRPr="00DA1F7B">
        <w:rPr>
          <w:rFonts w:cs="Arial"/>
        </w:rPr>
        <w:t>consisting of command and logistic cell</w:t>
      </w:r>
      <w:r>
        <w:rPr>
          <w:rFonts w:cs="Arial"/>
        </w:rPr>
        <w:t>s</w:t>
      </w:r>
      <w:r w:rsidRPr="00DA1F7B">
        <w:rPr>
          <w:rFonts w:cs="Arial"/>
        </w:rPr>
        <w:t>, detection elements, decontamination elements, a medical element and three water purification elements as well as specialists on chemical and biological hazards)</w:t>
      </w:r>
      <w:r>
        <w:rPr>
          <w:rFonts w:cs="Arial"/>
        </w:rPr>
        <w:t xml:space="preserve"> based in </w:t>
      </w:r>
      <w:proofErr w:type="spellStart"/>
      <w:r>
        <w:rPr>
          <w:rFonts w:cs="Arial"/>
        </w:rPr>
        <w:t>Orasje</w:t>
      </w:r>
      <w:proofErr w:type="spellEnd"/>
      <w:r w:rsidRPr="00DA1F7B">
        <w:rPr>
          <w:rFonts w:cs="Arial"/>
        </w:rPr>
        <w:t xml:space="preserve">. This unit </w:t>
      </w:r>
      <w:r>
        <w:rPr>
          <w:rFonts w:cs="Arial"/>
        </w:rPr>
        <w:t>was able to produce 240.000 l potable water per day, serving up to</w:t>
      </w:r>
      <w:r w:rsidRPr="00DA1F7B">
        <w:rPr>
          <w:rFonts w:cs="Arial"/>
        </w:rPr>
        <w:t xml:space="preserve"> 50.000 persons</w:t>
      </w:r>
      <w:r>
        <w:rPr>
          <w:rFonts w:cs="Arial"/>
        </w:rPr>
        <w:t>. The u</w:t>
      </w:r>
      <w:r w:rsidRPr="00DA1F7B">
        <w:rPr>
          <w:rFonts w:cs="Arial"/>
        </w:rPr>
        <w:t>nit</w:t>
      </w:r>
      <w:r>
        <w:rPr>
          <w:rFonts w:cs="Arial"/>
        </w:rPr>
        <w:t xml:space="preserve"> also</w:t>
      </w:r>
      <w:r w:rsidRPr="00DA1F7B">
        <w:rPr>
          <w:rFonts w:cs="Arial"/>
        </w:rPr>
        <w:t xml:space="preserve"> transport</w:t>
      </w:r>
      <w:r>
        <w:rPr>
          <w:rFonts w:cs="Arial"/>
        </w:rPr>
        <w:t>ed</w:t>
      </w:r>
      <w:r w:rsidRPr="00DA1F7B">
        <w:rPr>
          <w:rFonts w:cs="Arial"/>
        </w:rPr>
        <w:t xml:space="preserve"> the purified water to central distribution sites. </w:t>
      </w:r>
    </w:p>
    <w:p w:rsidR="004856B7" w:rsidRPr="004B019F" w:rsidRDefault="004856B7" w:rsidP="004856B7">
      <w:pPr>
        <w:ind w:firstLine="708"/>
        <w:jc w:val="both"/>
      </w:pPr>
      <w:r>
        <w:rPr>
          <w:rFonts w:cs="Arial"/>
        </w:rPr>
        <w:t>-“</w:t>
      </w:r>
      <w:proofErr w:type="spellStart"/>
      <w:r>
        <w:t>Hilfswerk</w:t>
      </w:r>
      <w:proofErr w:type="spellEnd"/>
      <w:r>
        <w:t xml:space="preserve"> Austria”</w:t>
      </w:r>
      <w:r w:rsidRPr="004B019F">
        <w:t xml:space="preserve"> </w:t>
      </w:r>
      <w:r>
        <w:t>distributed</w:t>
      </w:r>
      <w:r w:rsidRPr="004B019F">
        <w:t xml:space="preserve"> following aid:</w:t>
      </w:r>
    </w:p>
    <w:p w:rsidR="004856B7" w:rsidRPr="004B019F" w:rsidRDefault="004856B7" w:rsidP="004856B7">
      <w:pPr>
        <w:ind w:left="708"/>
        <w:jc w:val="both"/>
      </w:pPr>
      <w:r>
        <w:t xml:space="preserve">. </w:t>
      </w:r>
      <w:r w:rsidRPr="004B019F">
        <w:t xml:space="preserve"> </w:t>
      </w:r>
      <w:proofErr w:type="gramStart"/>
      <w:r>
        <w:t>S</w:t>
      </w:r>
      <w:r w:rsidRPr="004B019F">
        <w:t xml:space="preserve">ets of tools for cleaning of debris and sediment for 12 </w:t>
      </w:r>
      <w:r>
        <w:t xml:space="preserve">vulnerable </w:t>
      </w:r>
      <w:r w:rsidRPr="004B019F">
        <w:t>families.</w:t>
      </w:r>
      <w:proofErr w:type="gramEnd"/>
      <w:r w:rsidRPr="004B019F">
        <w:t xml:space="preserve"> Each set contain</w:t>
      </w:r>
      <w:r>
        <w:t xml:space="preserve">ed </w:t>
      </w:r>
      <w:r w:rsidRPr="004B019F">
        <w:t>a construction trolley, rubber boots, shovel, pick, protective mask with filter and work gloves</w:t>
      </w:r>
    </w:p>
    <w:p w:rsidR="004856B7" w:rsidRPr="004B019F" w:rsidRDefault="004856B7" w:rsidP="004856B7">
      <w:pPr>
        <w:ind w:left="708"/>
        <w:jc w:val="both"/>
      </w:pPr>
      <w:r>
        <w:t xml:space="preserve">. </w:t>
      </w:r>
      <w:r w:rsidRPr="004B019F">
        <w:t xml:space="preserve"> </w:t>
      </w:r>
      <w:proofErr w:type="gramStart"/>
      <w:r w:rsidRPr="004B019F">
        <w:t>27 sets of disinfection facilities.</w:t>
      </w:r>
      <w:proofErr w:type="gramEnd"/>
      <w:r w:rsidRPr="004B019F">
        <w:t xml:space="preserve"> Each set contain</w:t>
      </w:r>
      <w:r>
        <w:t>ed a hand-sprayer of 20 lite</w:t>
      </w:r>
      <w:r w:rsidRPr="004B019F">
        <w:t xml:space="preserve">rs capacity, two pairs of rubber gloves, </w:t>
      </w:r>
      <w:proofErr w:type="gramStart"/>
      <w:r w:rsidRPr="004B019F">
        <w:t>a</w:t>
      </w:r>
      <w:proofErr w:type="gramEnd"/>
      <w:r w:rsidRPr="004B019F">
        <w:t xml:space="preserve"> mask with filter and disinfectant</w:t>
      </w:r>
    </w:p>
    <w:p w:rsidR="004856B7" w:rsidRDefault="004856B7" w:rsidP="004856B7">
      <w:pPr>
        <w:ind w:left="708"/>
        <w:jc w:val="both"/>
      </w:pPr>
      <w:r>
        <w:t xml:space="preserve">. </w:t>
      </w:r>
      <w:r w:rsidRPr="004B019F">
        <w:t xml:space="preserve"> 7 motor sprayers for disinfection and disinfectants </w:t>
      </w:r>
      <w:r>
        <w:t>were</w:t>
      </w:r>
      <w:r w:rsidRPr="004B019F">
        <w:t xml:space="preserve"> donated to professional services</w:t>
      </w:r>
      <w:r>
        <w:t xml:space="preserve"> for</w:t>
      </w:r>
      <w:r w:rsidRPr="004B019F">
        <w:t xml:space="preserve"> </w:t>
      </w:r>
      <w:r>
        <w:t xml:space="preserve">the </w:t>
      </w:r>
      <w:r w:rsidRPr="004B019F">
        <w:t>disinfect</w:t>
      </w:r>
      <w:r>
        <w:t>ion of</w:t>
      </w:r>
      <w:r w:rsidRPr="004B019F">
        <w:t xml:space="preserve"> affected areas;</w:t>
      </w:r>
    </w:p>
    <w:p w:rsidR="004856B7" w:rsidRDefault="004856B7" w:rsidP="004856B7">
      <w:pPr>
        <w:ind w:left="708"/>
        <w:jc w:val="both"/>
      </w:pPr>
      <w:r>
        <w:t>.</w:t>
      </w:r>
      <w:r w:rsidRPr="00620178">
        <w:t xml:space="preserve"> </w:t>
      </w:r>
      <w:r w:rsidRPr="004B019F">
        <w:t xml:space="preserve">45.000 EUR for support to Roma communities (distribution </w:t>
      </w:r>
      <w:r>
        <w:t>of food, potable water, hygienic</w:t>
      </w:r>
      <w:r w:rsidRPr="004B019F">
        <w:t xml:space="preserve"> tools, disinfection items)</w:t>
      </w:r>
    </w:p>
    <w:p w:rsidR="004856B7" w:rsidRDefault="004856B7" w:rsidP="004856B7">
      <w:pPr>
        <w:ind w:left="708"/>
        <w:jc w:val="both"/>
      </w:pPr>
      <w:r>
        <w:t>.</w:t>
      </w:r>
      <w:r w:rsidRPr="00620178">
        <w:t xml:space="preserve"> </w:t>
      </w:r>
      <w:r w:rsidRPr="004B019F">
        <w:t xml:space="preserve">At least 12 families that </w:t>
      </w:r>
      <w:r>
        <w:t xml:space="preserve">were </w:t>
      </w:r>
      <w:r w:rsidRPr="004B019F">
        <w:t xml:space="preserve">flood or landslides victims </w:t>
      </w:r>
      <w:r>
        <w:t>have been</w:t>
      </w:r>
      <w:r w:rsidRPr="004B019F">
        <w:t xml:space="preserve"> beneficiaries</w:t>
      </w:r>
      <w:r>
        <w:t xml:space="preserve"> of</w:t>
      </w:r>
      <w:r w:rsidRPr="004B019F">
        <w:t xml:space="preserve"> </w:t>
      </w:r>
      <w:r>
        <w:t>a</w:t>
      </w:r>
      <w:r w:rsidRPr="004B019F">
        <w:t xml:space="preserve"> </w:t>
      </w:r>
      <w:r>
        <w:t>s</w:t>
      </w:r>
      <w:r w:rsidRPr="004B019F">
        <w:t>ocial housing project;</w:t>
      </w:r>
    </w:p>
    <w:p w:rsidR="004856B7" w:rsidRDefault="004856B7" w:rsidP="004856B7">
      <w:pPr>
        <w:ind w:left="708"/>
        <w:jc w:val="both"/>
        <w:rPr>
          <w:rFonts w:cs="Arial"/>
        </w:rPr>
      </w:pPr>
      <w:r>
        <w:t>- From</w:t>
      </w:r>
      <w:r w:rsidRPr="004B019F">
        <w:t xml:space="preserve"> the beginning of the floods</w:t>
      </w:r>
      <w:r>
        <w:t>,</w:t>
      </w:r>
      <w:r w:rsidRPr="004B019F">
        <w:t xml:space="preserve"> Austrian Humanitarian Organizations and private donors </w:t>
      </w:r>
      <w:r>
        <w:t>were</w:t>
      </w:r>
      <w:r w:rsidRPr="004B019F">
        <w:t xml:space="preserve"> continuously sending humanitarian aid to Bosnia and Herzegovina. </w:t>
      </w:r>
      <w:r>
        <w:t xml:space="preserve"> The “</w:t>
      </w:r>
      <w:proofErr w:type="spellStart"/>
      <w:r>
        <w:t>Arbeiter-Samariterbund</w:t>
      </w:r>
      <w:proofErr w:type="spellEnd"/>
      <w:r>
        <w:t xml:space="preserve"> </w:t>
      </w:r>
      <w:proofErr w:type="spellStart"/>
      <w:r>
        <w:t>Österreichs</w:t>
      </w:r>
      <w:proofErr w:type="spellEnd"/>
      <w:r>
        <w:t xml:space="preserve">” sent 45.000 bottles of water and 600 t of food. </w:t>
      </w:r>
      <w:r w:rsidRPr="00514A28">
        <w:t xml:space="preserve">The </w:t>
      </w:r>
      <w:r>
        <w:t>“</w:t>
      </w:r>
      <w:r w:rsidRPr="007223BA">
        <w:rPr>
          <w:rFonts w:cs="Arial"/>
        </w:rPr>
        <w:t>CARITAS</w:t>
      </w:r>
      <w:r>
        <w:rPr>
          <w:rFonts w:cs="Arial"/>
        </w:rPr>
        <w:t>”</w:t>
      </w:r>
      <w:r w:rsidRPr="00514A28">
        <w:rPr>
          <w:rFonts w:cs="Arial"/>
        </w:rPr>
        <w:t xml:space="preserve"> cooperate</w:t>
      </w:r>
      <w:r>
        <w:rPr>
          <w:rFonts w:cs="Arial"/>
        </w:rPr>
        <w:t>s</w:t>
      </w:r>
      <w:r w:rsidRPr="00514A28">
        <w:rPr>
          <w:rFonts w:cs="Arial"/>
        </w:rPr>
        <w:t xml:space="preserve"> with local partners and implements cash programs for the rural population</w:t>
      </w:r>
      <w:r>
        <w:rPr>
          <w:rFonts w:cs="Arial"/>
        </w:rPr>
        <w:t>.</w:t>
      </w:r>
    </w:p>
    <w:p w:rsidR="004856B7" w:rsidRPr="00514A28" w:rsidRDefault="004856B7" w:rsidP="004856B7">
      <w:pPr>
        <w:ind w:left="708"/>
        <w:jc w:val="both"/>
      </w:pPr>
      <w:r w:rsidRPr="00514A28">
        <w:rPr>
          <w:rFonts w:cs="Arial"/>
        </w:rPr>
        <w:t>-</w:t>
      </w:r>
      <w:r>
        <w:rPr>
          <w:rFonts w:cs="Arial"/>
        </w:rPr>
        <w:t>Ap</w:t>
      </w:r>
      <w:r w:rsidRPr="00514A28">
        <w:rPr>
          <w:rFonts w:cs="Arial"/>
        </w:rPr>
        <w:t>proximately € 200.000</w:t>
      </w:r>
      <w:proofErr w:type="gramStart"/>
      <w:r w:rsidRPr="00514A28">
        <w:rPr>
          <w:rFonts w:cs="Arial"/>
        </w:rPr>
        <w:t>,--</w:t>
      </w:r>
      <w:proofErr w:type="gramEnd"/>
      <w:r w:rsidRPr="00514A28">
        <w:rPr>
          <w:rFonts w:cs="Arial"/>
        </w:rPr>
        <w:t xml:space="preserve"> from the fund raising program „</w:t>
      </w:r>
      <w:proofErr w:type="spellStart"/>
      <w:r w:rsidRPr="00514A28">
        <w:rPr>
          <w:rFonts w:cs="Arial"/>
        </w:rPr>
        <w:t>Nachbar</w:t>
      </w:r>
      <w:proofErr w:type="spellEnd"/>
      <w:r w:rsidRPr="00514A28">
        <w:rPr>
          <w:rFonts w:cs="Arial"/>
        </w:rPr>
        <w:t xml:space="preserve"> in Not“</w:t>
      </w:r>
      <w:r>
        <w:rPr>
          <w:rFonts w:cs="Arial"/>
        </w:rPr>
        <w:t xml:space="preserve"> (“</w:t>
      </w:r>
      <w:r w:rsidRPr="00514A28">
        <w:rPr>
          <w:rFonts w:cs="Arial"/>
        </w:rPr>
        <w:t>Neighbors in Need</w:t>
      </w:r>
      <w:r>
        <w:rPr>
          <w:rFonts w:cs="Arial"/>
        </w:rPr>
        <w:t>”)</w:t>
      </w:r>
    </w:p>
    <w:p w:rsidR="004856B7" w:rsidRPr="00514A28" w:rsidRDefault="004856B7" w:rsidP="004856B7">
      <w:pPr>
        <w:spacing w:line="276" w:lineRule="auto"/>
        <w:ind w:left="600"/>
        <w:jc w:val="both"/>
        <w:rPr>
          <w:rFonts w:cs="Arial"/>
        </w:rPr>
      </w:pPr>
      <w:r>
        <w:rPr>
          <w:rFonts w:cs="Arial"/>
        </w:rPr>
        <w:t xml:space="preserve">- </w:t>
      </w:r>
      <w:r w:rsidRPr="00514A28">
        <w:rPr>
          <w:rFonts w:cs="Arial"/>
        </w:rPr>
        <w:t>Federal State of Tyrol: € 150.000</w:t>
      </w:r>
      <w:proofErr w:type="gramStart"/>
      <w:r w:rsidRPr="00514A28">
        <w:rPr>
          <w:rFonts w:cs="Arial"/>
        </w:rPr>
        <w:t>,--</w:t>
      </w:r>
      <w:proofErr w:type="gramEnd"/>
      <w:r w:rsidRPr="00514A28">
        <w:rPr>
          <w:rFonts w:cs="Arial"/>
        </w:rPr>
        <w:t xml:space="preserve"> </w:t>
      </w:r>
      <w:r>
        <w:rPr>
          <w:rFonts w:cs="Arial"/>
        </w:rPr>
        <w:t>for medication</w:t>
      </w:r>
      <w:r w:rsidRPr="00514A28">
        <w:rPr>
          <w:rFonts w:cs="Arial"/>
        </w:rPr>
        <w:t>, food</w:t>
      </w:r>
      <w:r>
        <w:rPr>
          <w:rFonts w:cs="Arial"/>
        </w:rPr>
        <w:t xml:space="preserve"> and </w:t>
      </w:r>
      <w:r w:rsidRPr="00514A28">
        <w:rPr>
          <w:rFonts w:cs="Arial"/>
        </w:rPr>
        <w:t xml:space="preserve">cleaning </w:t>
      </w:r>
      <w:r>
        <w:rPr>
          <w:rFonts w:cs="Arial"/>
        </w:rPr>
        <w:t xml:space="preserve">           </w:t>
      </w:r>
      <w:r w:rsidRPr="00514A28">
        <w:rPr>
          <w:rFonts w:cs="Arial"/>
        </w:rPr>
        <w:t xml:space="preserve">products </w:t>
      </w:r>
    </w:p>
    <w:p w:rsidR="004856B7" w:rsidRPr="00514A28" w:rsidRDefault="004856B7" w:rsidP="004856B7">
      <w:pPr>
        <w:spacing w:line="276" w:lineRule="auto"/>
        <w:ind w:firstLine="600"/>
        <w:jc w:val="both"/>
        <w:rPr>
          <w:rFonts w:cs="Arial"/>
        </w:rPr>
      </w:pPr>
      <w:r w:rsidRPr="00514A28">
        <w:rPr>
          <w:rFonts w:cs="Arial"/>
        </w:rPr>
        <w:t>-</w:t>
      </w:r>
      <w:r w:rsidRPr="00514A28">
        <w:rPr>
          <w:rFonts w:cs="Arial"/>
        </w:rPr>
        <w:tab/>
        <w:t>Federal State</w:t>
      </w:r>
      <w:r>
        <w:rPr>
          <w:rFonts w:cs="Arial"/>
        </w:rPr>
        <w:t xml:space="preserve"> of Burgenland</w:t>
      </w:r>
      <w:r w:rsidRPr="00514A28">
        <w:rPr>
          <w:rFonts w:cs="Arial"/>
        </w:rPr>
        <w:t xml:space="preserve">: € 10.000,-- </w:t>
      </w:r>
    </w:p>
    <w:p w:rsidR="004856B7" w:rsidRPr="006469CE" w:rsidRDefault="004856B7" w:rsidP="004856B7">
      <w:pPr>
        <w:spacing w:line="276" w:lineRule="auto"/>
        <w:ind w:firstLine="600"/>
        <w:jc w:val="both"/>
        <w:rPr>
          <w:rFonts w:cs="Arial"/>
        </w:rPr>
      </w:pPr>
      <w:r w:rsidRPr="006469CE">
        <w:rPr>
          <w:rFonts w:cs="Arial"/>
        </w:rPr>
        <w:t>-</w:t>
      </w:r>
      <w:r w:rsidRPr="006469CE">
        <w:rPr>
          <w:rFonts w:cs="Arial"/>
        </w:rPr>
        <w:tab/>
        <w:t xml:space="preserve">Federal State of Vorarlberg: € 100.000,-- </w:t>
      </w:r>
    </w:p>
    <w:p w:rsidR="004856B7" w:rsidRPr="006469CE" w:rsidRDefault="004856B7" w:rsidP="004856B7">
      <w:pPr>
        <w:spacing w:line="276" w:lineRule="auto"/>
        <w:ind w:firstLine="600"/>
        <w:jc w:val="both"/>
        <w:rPr>
          <w:rFonts w:cs="Arial"/>
        </w:rPr>
      </w:pPr>
      <w:r w:rsidRPr="006469CE">
        <w:rPr>
          <w:rFonts w:cs="Arial"/>
        </w:rPr>
        <w:t>-</w:t>
      </w:r>
      <w:r w:rsidRPr="006469CE">
        <w:rPr>
          <w:rFonts w:cs="Arial"/>
        </w:rPr>
        <w:tab/>
        <w:t xml:space="preserve">Federal State of Styria: Euro 100.000,-- </w:t>
      </w:r>
    </w:p>
    <w:p w:rsidR="004856B7" w:rsidRDefault="004856B7" w:rsidP="004856B7">
      <w:pPr>
        <w:autoSpaceDE w:val="0"/>
        <w:autoSpaceDN w:val="0"/>
        <w:adjustRightInd w:val="0"/>
        <w:ind w:left="600"/>
        <w:jc w:val="both"/>
      </w:pPr>
      <w:r w:rsidRPr="003E7D2C">
        <w:t xml:space="preserve">- </w:t>
      </w:r>
      <w:r>
        <w:t xml:space="preserve"> D</w:t>
      </w:r>
      <w:r w:rsidRPr="003E7D2C">
        <w:t xml:space="preserve">iverse </w:t>
      </w:r>
      <w:r>
        <w:t>r</w:t>
      </w:r>
      <w:r w:rsidRPr="003E7D2C">
        <w:t xml:space="preserve">econstruction programs </w:t>
      </w:r>
    </w:p>
    <w:p w:rsidR="004856B7" w:rsidRPr="006469CE" w:rsidRDefault="004856B7" w:rsidP="004856B7">
      <w:pPr>
        <w:autoSpaceDE w:val="0"/>
        <w:autoSpaceDN w:val="0"/>
        <w:adjustRightInd w:val="0"/>
        <w:ind w:left="600"/>
        <w:jc w:val="both"/>
        <w:rPr>
          <w:rFonts w:eastAsiaTheme="minorHAnsi" w:cs="Arial"/>
        </w:rPr>
      </w:pPr>
      <w:r>
        <w:t>- 800 evacuations by Austrian helicopters of EUFOR (additional to the EUR 5.000.000 mentioned above)</w:t>
      </w:r>
    </w:p>
    <w:p w:rsidR="004856B7" w:rsidRDefault="004856B7" w:rsidP="006469CE">
      <w:pPr>
        <w:autoSpaceDE w:val="0"/>
        <w:autoSpaceDN w:val="0"/>
        <w:adjustRightInd w:val="0"/>
        <w:ind w:left="600"/>
        <w:jc w:val="both"/>
      </w:pPr>
    </w:p>
    <w:p w:rsidR="004856B7" w:rsidRPr="006469CE" w:rsidRDefault="004856B7" w:rsidP="006469CE">
      <w:pPr>
        <w:autoSpaceDE w:val="0"/>
        <w:autoSpaceDN w:val="0"/>
        <w:adjustRightInd w:val="0"/>
        <w:ind w:left="600"/>
        <w:jc w:val="both"/>
        <w:rPr>
          <w:rFonts w:eastAsiaTheme="minorHAnsi" w:cs="Arial"/>
        </w:rPr>
      </w:pPr>
    </w:p>
    <w:sectPr w:rsidR="004856B7" w:rsidRPr="006469CE" w:rsidSect="00A15D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C1A71"/>
    <w:multiLevelType w:val="hybridMultilevel"/>
    <w:tmpl w:val="89C25206"/>
    <w:lvl w:ilvl="0" w:tplc="8D64E19A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142240"/>
    <w:multiLevelType w:val="hybridMultilevel"/>
    <w:tmpl w:val="DCAC43FC"/>
    <w:lvl w:ilvl="0" w:tplc="78E200D2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731"/>
    <w:rsid w:val="00002053"/>
    <w:rsid w:val="000040ED"/>
    <w:rsid w:val="00006667"/>
    <w:rsid w:val="0002522D"/>
    <w:rsid w:val="00057E4C"/>
    <w:rsid w:val="00083B2D"/>
    <w:rsid w:val="00092170"/>
    <w:rsid w:val="000A0DD2"/>
    <w:rsid w:val="000A12C5"/>
    <w:rsid w:val="000A1C69"/>
    <w:rsid w:val="000B2EDC"/>
    <w:rsid w:val="000E1CE7"/>
    <w:rsid w:val="000E390C"/>
    <w:rsid w:val="0012103D"/>
    <w:rsid w:val="001425F1"/>
    <w:rsid w:val="00151A35"/>
    <w:rsid w:val="0016134B"/>
    <w:rsid w:val="001746AD"/>
    <w:rsid w:val="00175793"/>
    <w:rsid w:val="001A23D6"/>
    <w:rsid w:val="001C1C77"/>
    <w:rsid w:val="001D7DF8"/>
    <w:rsid w:val="001F0AAD"/>
    <w:rsid w:val="001F0D93"/>
    <w:rsid w:val="00207128"/>
    <w:rsid w:val="002073C1"/>
    <w:rsid w:val="00212162"/>
    <w:rsid w:val="00223B60"/>
    <w:rsid w:val="00226EB4"/>
    <w:rsid w:val="00241267"/>
    <w:rsid w:val="0025305F"/>
    <w:rsid w:val="0025721B"/>
    <w:rsid w:val="00273A5E"/>
    <w:rsid w:val="00290BF3"/>
    <w:rsid w:val="00290FA2"/>
    <w:rsid w:val="002E0043"/>
    <w:rsid w:val="0032248D"/>
    <w:rsid w:val="0033442E"/>
    <w:rsid w:val="00344970"/>
    <w:rsid w:val="003502AC"/>
    <w:rsid w:val="00363EBB"/>
    <w:rsid w:val="0037128A"/>
    <w:rsid w:val="00377D5A"/>
    <w:rsid w:val="00385658"/>
    <w:rsid w:val="003943D2"/>
    <w:rsid w:val="003B5D12"/>
    <w:rsid w:val="003B74B9"/>
    <w:rsid w:val="003C2848"/>
    <w:rsid w:val="003E13E4"/>
    <w:rsid w:val="003E7D2C"/>
    <w:rsid w:val="003F4283"/>
    <w:rsid w:val="0041439F"/>
    <w:rsid w:val="004173F2"/>
    <w:rsid w:val="0043498D"/>
    <w:rsid w:val="0044658B"/>
    <w:rsid w:val="00456436"/>
    <w:rsid w:val="00461B03"/>
    <w:rsid w:val="00464BEC"/>
    <w:rsid w:val="004856B7"/>
    <w:rsid w:val="00486466"/>
    <w:rsid w:val="00497426"/>
    <w:rsid w:val="004B2119"/>
    <w:rsid w:val="004C08D2"/>
    <w:rsid w:val="004C2430"/>
    <w:rsid w:val="004E64A6"/>
    <w:rsid w:val="00510506"/>
    <w:rsid w:val="00514A28"/>
    <w:rsid w:val="00520556"/>
    <w:rsid w:val="00521989"/>
    <w:rsid w:val="005241A2"/>
    <w:rsid w:val="00525F9F"/>
    <w:rsid w:val="00531EB0"/>
    <w:rsid w:val="0053514D"/>
    <w:rsid w:val="00564DAF"/>
    <w:rsid w:val="00573E68"/>
    <w:rsid w:val="0058796B"/>
    <w:rsid w:val="00595E82"/>
    <w:rsid w:val="005A13DE"/>
    <w:rsid w:val="005A24BA"/>
    <w:rsid w:val="005B1CEF"/>
    <w:rsid w:val="005B3D25"/>
    <w:rsid w:val="005C05FC"/>
    <w:rsid w:val="005C1C4A"/>
    <w:rsid w:val="005D2D72"/>
    <w:rsid w:val="005E1A12"/>
    <w:rsid w:val="00607512"/>
    <w:rsid w:val="00620178"/>
    <w:rsid w:val="00622F12"/>
    <w:rsid w:val="006255F6"/>
    <w:rsid w:val="00637009"/>
    <w:rsid w:val="00637D93"/>
    <w:rsid w:val="006469CE"/>
    <w:rsid w:val="006623E3"/>
    <w:rsid w:val="00677468"/>
    <w:rsid w:val="006837D3"/>
    <w:rsid w:val="006863BA"/>
    <w:rsid w:val="006A0942"/>
    <w:rsid w:val="006A78D3"/>
    <w:rsid w:val="006C60BF"/>
    <w:rsid w:val="006C6680"/>
    <w:rsid w:val="006D1EC6"/>
    <w:rsid w:val="006D4140"/>
    <w:rsid w:val="006E080A"/>
    <w:rsid w:val="006F08E9"/>
    <w:rsid w:val="006F7B8D"/>
    <w:rsid w:val="007223BA"/>
    <w:rsid w:val="007256D6"/>
    <w:rsid w:val="00736ED8"/>
    <w:rsid w:val="0074307F"/>
    <w:rsid w:val="007548B2"/>
    <w:rsid w:val="007619DC"/>
    <w:rsid w:val="007671DE"/>
    <w:rsid w:val="00770665"/>
    <w:rsid w:val="00772130"/>
    <w:rsid w:val="007B51EC"/>
    <w:rsid w:val="007E324D"/>
    <w:rsid w:val="00801B32"/>
    <w:rsid w:val="0080385E"/>
    <w:rsid w:val="00861F7B"/>
    <w:rsid w:val="008778D1"/>
    <w:rsid w:val="008A0283"/>
    <w:rsid w:val="008B3C05"/>
    <w:rsid w:val="008B4215"/>
    <w:rsid w:val="008B7C5C"/>
    <w:rsid w:val="008C1228"/>
    <w:rsid w:val="008C7AC6"/>
    <w:rsid w:val="008D43A0"/>
    <w:rsid w:val="008D5806"/>
    <w:rsid w:val="0090646C"/>
    <w:rsid w:val="00906CED"/>
    <w:rsid w:val="00911E84"/>
    <w:rsid w:val="009209E4"/>
    <w:rsid w:val="00932205"/>
    <w:rsid w:val="0094209A"/>
    <w:rsid w:val="00952CF7"/>
    <w:rsid w:val="009768CA"/>
    <w:rsid w:val="009A153D"/>
    <w:rsid w:val="009A5781"/>
    <w:rsid w:val="009A5CA9"/>
    <w:rsid w:val="009D4136"/>
    <w:rsid w:val="009F404A"/>
    <w:rsid w:val="00A02C49"/>
    <w:rsid w:val="00A0376F"/>
    <w:rsid w:val="00A05A3A"/>
    <w:rsid w:val="00A15D0C"/>
    <w:rsid w:val="00A45D07"/>
    <w:rsid w:val="00A53529"/>
    <w:rsid w:val="00A603B5"/>
    <w:rsid w:val="00A63E67"/>
    <w:rsid w:val="00A85F64"/>
    <w:rsid w:val="00AA1808"/>
    <w:rsid w:val="00AB5B60"/>
    <w:rsid w:val="00AC1E7C"/>
    <w:rsid w:val="00AD1817"/>
    <w:rsid w:val="00AD7D82"/>
    <w:rsid w:val="00AE0843"/>
    <w:rsid w:val="00AE0F24"/>
    <w:rsid w:val="00AE4D4B"/>
    <w:rsid w:val="00AE5D40"/>
    <w:rsid w:val="00AE6FDA"/>
    <w:rsid w:val="00B03E4C"/>
    <w:rsid w:val="00B07EA0"/>
    <w:rsid w:val="00B14DA5"/>
    <w:rsid w:val="00B45731"/>
    <w:rsid w:val="00B5659A"/>
    <w:rsid w:val="00B60056"/>
    <w:rsid w:val="00B612A5"/>
    <w:rsid w:val="00B96587"/>
    <w:rsid w:val="00BA198E"/>
    <w:rsid w:val="00BA53A3"/>
    <w:rsid w:val="00BB100E"/>
    <w:rsid w:val="00BC6F88"/>
    <w:rsid w:val="00BD4CD4"/>
    <w:rsid w:val="00BE03D8"/>
    <w:rsid w:val="00BF0A6B"/>
    <w:rsid w:val="00BF2B3F"/>
    <w:rsid w:val="00BF3D28"/>
    <w:rsid w:val="00C07E15"/>
    <w:rsid w:val="00C13FD2"/>
    <w:rsid w:val="00C242BD"/>
    <w:rsid w:val="00C56B5C"/>
    <w:rsid w:val="00C61569"/>
    <w:rsid w:val="00C64CEF"/>
    <w:rsid w:val="00C75648"/>
    <w:rsid w:val="00C92C0B"/>
    <w:rsid w:val="00CA0534"/>
    <w:rsid w:val="00CA2D7F"/>
    <w:rsid w:val="00CC7918"/>
    <w:rsid w:val="00CE5673"/>
    <w:rsid w:val="00D06F86"/>
    <w:rsid w:val="00D1110A"/>
    <w:rsid w:val="00D12733"/>
    <w:rsid w:val="00D21099"/>
    <w:rsid w:val="00D253E3"/>
    <w:rsid w:val="00D40277"/>
    <w:rsid w:val="00D43358"/>
    <w:rsid w:val="00D73276"/>
    <w:rsid w:val="00D73793"/>
    <w:rsid w:val="00D8588B"/>
    <w:rsid w:val="00D9769A"/>
    <w:rsid w:val="00DA1F7B"/>
    <w:rsid w:val="00DA37C3"/>
    <w:rsid w:val="00DA5065"/>
    <w:rsid w:val="00DB0EE8"/>
    <w:rsid w:val="00DF1342"/>
    <w:rsid w:val="00E02EA2"/>
    <w:rsid w:val="00E03594"/>
    <w:rsid w:val="00E20A8C"/>
    <w:rsid w:val="00E540D4"/>
    <w:rsid w:val="00E7253F"/>
    <w:rsid w:val="00E84476"/>
    <w:rsid w:val="00E87595"/>
    <w:rsid w:val="00E9350B"/>
    <w:rsid w:val="00EA4B99"/>
    <w:rsid w:val="00EC0797"/>
    <w:rsid w:val="00ED01C0"/>
    <w:rsid w:val="00ED790F"/>
    <w:rsid w:val="00EE71B2"/>
    <w:rsid w:val="00EF28DC"/>
    <w:rsid w:val="00F01CE2"/>
    <w:rsid w:val="00F020C3"/>
    <w:rsid w:val="00F10014"/>
    <w:rsid w:val="00F116FF"/>
    <w:rsid w:val="00F36E2E"/>
    <w:rsid w:val="00F47380"/>
    <w:rsid w:val="00F4759E"/>
    <w:rsid w:val="00F51C17"/>
    <w:rsid w:val="00F54125"/>
    <w:rsid w:val="00F706EC"/>
    <w:rsid w:val="00F86257"/>
    <w:rsid w:val="00F915D5"/>
    <w:rsid w:val="00FA61AF"/>
    <w:rsid w:val="00FD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31"/>
    <w:pPr>
      <w:spacing w:after="0" w:line="240" w:lineRule="auto"/>
    </w:pPr>
    <w:rPr>
      <w:rFonts w:ascii="Arial" w:eastAsia="Calibri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457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56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6B7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31"/>
    <w:pPr>
      <w:spacing w:after="0" w:line="240" w:lineRule="auto"/>
    </w:pPr>
    <w:rPr>
      <w:rFonts w:ascii="Arial" w:eastAsia="Calibri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457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56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6B7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48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92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397374">
                                  <w:marLeft w:val="68"/>
                                  <w:marRight w:val="1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10913">
                                      <w:marLeft w:val="0"/>
                                      <w:marRight w:val="-21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3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154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958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6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Aussenministerium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lucas.bachmayer</dc:creator>
  <cp:lastModifiedBy>operater</cp:lastModifiedBy>
  <cp:revision>18</cp:revision>
  <cp:lastPrinted>2014-10-13T14:49:00Z</cp:lastPrinted>
  <dcterms:created xsi:type="dcterms:W3CDTF">2014-10-13T14:53:00Z</dcterms:created>
  <dcterms:modified xsi:type="dcterms:W3CDTF">2014-10-14T09:44:00Z</dcterms:modified>
</cp:coreProperties>
</file>